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E2" w:rsidRDefault="00592CE2" w:rsidP="00592CE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АНАЛИЗ</w:t>
      </w:r>
    </w:p>
    <w:p w:rsidR="00592CE2" w:rsidRDefault="00592CE2" w:rsidP="00592CE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ЭФФЕКТИВНОСТИ РАБОТЫ ЭЛЕМЕНТОВ ОРГАНИЗАЦИОННОЙ СТРУКТУРЫ</w:t>
      </w:r>
      <w:r>
        <w:rPr>
          <w:b/>
          <w:bCs/>
          <w:sz w:val="20"/>
          <w:szCs w:val="20"/>
        </w:rPr>
        <w:br/>
        <w:t>ПО ПРОТИВОДЕЙ</w:t>
      </w:r>
      <w:r w:rsidR="003C6833">
        <w:rPr>
          <w:b/>
          <w:bCs/>
          <w:sz w:val="20"/>
          <w:szCs w:val="20"/>
        </w:rPr>
        <w:t>СТВИЮ КОРРУПЦИИ В МУНИЦИПАЛ</w:t>
      </w:r>
      <w:r>
        <w:rPr>
          <w:b/>
          <w:bCs/>
          <w:sz w:val="20"/>
          <w:szCs w:val="20"/>
        </w:rPr>
        <w:t xml:space="preserve">ЬНЫХ ОБРАЗОВАНИЯХ </w:t>
      </w:r>
    </w:p>
    <w:p w:rsidR="00905E35" w:rsidRDefault="00592CE2" w:rsidP="00592CE2">
      <w:pPr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 xml:space="preserve">УЛЬЯНОВСКОЙ ОБЛАСТИ </w:t>
      </w:r>
    </w:p>
    <w:p w:rsidR="00905E35" w:rsidRDefault="00905E35" w:rsidP="00905E35">
      <w:pPr>
        <w:jc w:val="center"/>
      </w:pPr>
    </w:p>
    <w:p w:rsidR="00905E35" w:rsidRDefault="00905E35" w:rsidP="00905E3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МУНИЦИПАЛЬНОЕ ОБРАЗОВАНИЕ:</w:t>
      </w:r>
      <w:r w:rsidR="007858D3">
        <w:rPr>
          <w:b/>
          <w:bCs/>
          <w:sz w:val="20"/>
          <w:szCs w:val="20"/>
        </w:rPr>
        <w:t xml:space="preserve"> «Вешкаймский район»</w:t>
      </w:r>
    </w:p>
    <w:p w:rsidR="00905E35" w:rsidRDefault="00B1272D" w:rsidP="00905E3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</w:t>
      </w:r>
      <w:r w:rsidR="00A45F6B">
        <w:rPr>
          <w:b/>
          <w:bCs/>
          <w:sz w:val="20"/>
          <w:szCs w:val="20"/>
        </w:rPr>
        <w:t>РИОД МОНИТОРИНГ: за  9 месяцев</w:t>
      </w:r>
      <w:r w:rsidR="0066364F">
        <w:rPr>
          <w:b/>
          <w:bCs/>
          <w:sz w:val="20"/>
          <w:szCs w:val="20"/>
        </w:rPr>
        <w:t xml:space="preserve"> </w:t>
      </w:r>
      <w:r w:rsidR="00592CE2">
        <w:rPr>
          <w:b/>
          <w:bCs/>
          <w:sz w:val="20"/>
          <w:szCs w:val="20"/>
        </w:rPr>
        <w:t xml:space="preserve"> 2016</w:t>
      </w:r>
      <w:r w:rsidR="00905E35">
        <w:rPr>
          <w:b/>
          <w:bCs/>
          <w:sz w:val="20"/>
          <w:szCs w:val="20"/>
        </w:rPr>
        <w:t xml:space="preserve"> года</w:t>
      </w:r>
    </w:p>
    <w:p w:rsidR="00905E35" w:rsidRDefault="00905E35" w:rsidP="00905E35">
      <w:pPr>
        <w:rPr>
          <w:b/>
          <w:bCs/>
          <w:sz w:val="20"/>
          <w:szCs w:val="20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8"/>
        <w:gridCol w:w="1031"/>
        <w:gridCol w:w="6015"/>
        <w:gridCol w:w="1874"/>
        <w:gridCol w:w="1239"/>
        <w:gridCol w:w="1641"/>
      </w:tblGrid>
      <w:tr w:rsidR="00905E35" w:rsidTr="00905E35">
        <w:trPr>
          <w:trHeight w:val="15"/>
        </w:trPr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smartTag w:uri="urn:schemas-microsoft-com:office:smarttags" w:element="place">
              <w:r>
                <w:rPr>
                  <w:b/>
                  <w:color w:val="000000"/>
                  <w:lang w:val="en-US"/>
                </w:rPr>
                <w:t>I</w:t>
              </w:r>
              <w:r>
                <w:rPr>
                  <w:b/>
                  <w:color w:val="000000"/>
                </w:rPr>
                <w:t>.</w:t>
              </w:r>
            </w:smartTag>
            <w:r>
              <w:rPr>
                <w:b/>
                <w:color w:val="000000"/>
              </w:rPr>
              <w:t xml:space="preserve"> ОБЩЕСТВЕННЫЙ СОВЕТ ПО ПРОФИЛАКТИКЕ КОРРУПЦИИ</w:t>
            </w:r>
          </w:p>
        </w:tc>
      </w:tr>
      <w:tr w:rsidR="00905E35" w:rsidTr="00905E35">
        <w:trPr>
          <w:trHeight w:val="15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Показатель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  <w:r>
              <w:rPr>
                <w:color w:val="000000"/>
              </w:rPr>
              <w:t>№ строки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Критерии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905E35" w:rsidTr="00905E35">
        <w:trPr>
          <w:trHeight w:val="15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  <w:r>
              <w:rPr>
                <w:color w:val="000000"/>
              </w:rPr>
              <w:t>1.Заседания Совета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проведённых заседаний Совета за отчётный период:</w:t>
            </w:r>
          </w:p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4C60D8" w:rsidP="004C6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</w:tr>
      <w:tr w:rsidR="00905E35" w:rsidTr="00905E35">
        <w:trPr>
          <w:trHeight w:val="15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D8" w:rsidRDefault="00EC2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проведённых заседаний с</w:t>
            </w:r>
            <w:r w:rsidR="00905E35">
              <w:rPr>
                <w:sz w:val="20"/>
                <w:szCs w:val="20"/>
              </w:rPr>
              <w:t xml:space="preserve"> участием сотрудников </w:t>
            </w:r>
            <w:r>
              <w:rPr>
                <w:sz w:val="20"/>
                <w:szCs w:val="20"/>
              </w:rPr>
              <w:t>–</w:t>
            </w:r>
          </w:p>
          <w:p w:rsidR="00905E35" w:rsidRDefault="00EC2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905E35">
              <w:rPr>
                <w:sz w:val="20"/>
                <w:szCs w:val="20"/>
              </w:rPr>
              <w:t>рокуратуры</w:t>
            </w:r>
            <w:r>
              <w:rPr>
                <w:sz w:val="20"/>
                <w:szCs w:val="20"/>
              </w:rPr>
              <w:t>;</w:t>
            </w:r>
          </w:p>
          <w:p w:rsidR="00EC2DD8" w:rsidRDefault="00EC2D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внутренних дел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4C60D8" w:rsidP="004C6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Pr="00732762" w:rsidRDefault="00EC2DD8">
            <w:pPr>
              <w:rPr>
                <w:color w:val="000000"/>
                <w:sz w:val="16"/>
                <w:szCs w:val="16"/>
              </w:rPr>
            </w:pPr>
            <w:r w:rsidRPr="00732762">
              <w:rPr>
                <w:color w:val="000000"/>
                <w:sz w:val="16"/>
                <w:szCs w:val="16"/>
              </w:rPr>
              <w:t>Данные подаются раздельно по ведомствам</w:t>
            </w:r>
          </w:p>
        </w:tc>
      </w:tr>
      <w:tr w:rsidR="00905E35" w:rsidTr="00905E35">
        <w:trPr>
          <w:trHeight w:val="15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участием представителей средств </w:t>
            </w:r>
            <w:proofErr w:type="gramStart"/>
            <w:r>
              <w:rPr>
                <w:sz w:val="20"/>
                <w:szCs w:val="20"/>
              </w:rPr>
              <w:t>массовой</w:t>
            </w:r>
            <w:proofErr w:type="gramEnd"/>
            <w:r>
              <w:rPr>
                <w:sz w:val="20"/>
                <w:szCs w:val="20"/>
              </w:rPr>
              <w:t xml:space="preserve"> информации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4C60D8" w:rsidP="004C6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</w:tr>
      <w:tr w:rsidR="00905E35" w:rsidTr="00905E35">
        <w:trPr>
          <w:trHeight w:val="15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  <w:r>
              <w:rPr>
                <w:color w:val="000000"/>
              </w:rPr>
              <w:t>2.Вопросы, рассматриваемые на Совете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количество, рассмотренных на заседаниях Совета вопросов (за отчётный период) в том числе: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4C60D8" w:rsidP="004C6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Стр. 4 = стр. 5 + 6 + 7 + 8 + 9</w:t>
            </w:r>
          </w:p>
        </w:tc>
      </w:tr>
      <w:tr w:rsidR="00905E35" w:rsidTr="00905E35">
        <w:trPr>
          <w:trHeight w:val="15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4C60D8" w:rsidP="004C6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</w:tr>
      <w:tr w:rsidR="00905E35" w:rsidTr="00905E35">
        <w:trPr>
          <w:trHeight w:val="15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4C60D8" w:rsidP="004C6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</w:tr>
      <w:tr w:rsidR="00905E35" w:rsidTr="00905E35">
        <w:trPr>
          <w:trHeight w:val="15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4C60D8" w:rsidP="004C6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</w:tr>
      <w:tr w:rsidR="00905E35" w:rsidTr="00905E35">
        <w:trPr>
          <w:trHeight w:val="15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строительство, ремонт текущий и капитальный, ремонт дорог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4C60D8" w:rsidP="004C6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</w:tr>
      <w:tr w:rsidR="00905E35" w:rsidTr="00905E35">
        <w:trPr>
          <w:trHeight w:val="15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сферы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4C60D8" w:rsidP="004C6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</w:tr>
      <w:tr w:rsidR="00851714" w:rsidTr="004148CA">
        <w:trPr>
          <w:trHeight w:val="15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14" w:rsidRDefault="00851714">
            <w:r>
              <w:rPr>
                <w:bCs/>
              </w:rPr>
              <w:t>3. Показатели результативности работы общественного Совета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436357">
            <w:pPr>
              <w:numPr>
                <w:ilvl w:val="0"/>
                <w:numId w:val="1"/>
              </w:num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зон коррупционного риска, выявленных по итогам заседания Совета, отражённых в протоколах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4C60D8" w:rsidP="004C6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</w:tr>
      <w:tr w:rsidR="00DA5A71" w:rsidTr="004148CA">
        <w:trPr>
          <w:trHeight w:val="15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71" w:rsidRDefault="00DA5A71">
            <w:pPr>
              <w:rPr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1" w:rsidRDefault="00DA5A71" w:rsidP="00436357">
            <w:pPr>
              <w:numPr>
                <w:ilvl w:val="0"/>
                <w:numId w:val="1"/>
              </w:num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71" w:rsidRDefault="00732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комплексных проверок в сферах с высоким коррупционным риском по инициативе и с участием членов Совета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1" w:rsidRDefault="004C60D8" w:rsidP="004C6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1" w:rsidRDefault="00DA5A71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71" w:rsidRDefault="00DA5A71">
            <w:pPr>
              <w:rPr>
                <w:color w:val="000000"/>
              </w:rPr>
            </w:pPr>
          </w:p>
        </w:tc>
      </w:tr>
      <w:tr w:rsidR="00851714" w:rsidTr="004148CA">
        <w:trPr>
          <w:trHeight w:val="1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14" w:rsidRDefault="00851714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436357">
            <w:pPr>
              <w:numPr>
                <w:ilvl w:val="0"/>
                <w:numId w:val="1"/>
              </w:num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сходов граждан, на которых обсуждались вопросы противодействия коррупции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4C60D8" w:rsidP="004C6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</w:tr>
      <w:tr w:rsidR="00851714" w:rsidTr="004148CA">
        <w:trPr>
          <w:trHeight w:val="15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14" w:rsidRDefault="00851714"/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Количество заседаний Совета, на которых обсуждались вопросы, связанные с нецелевым, неэффективным, неправомерным и иными финансовыми нарушениями при использовании бюджетных средств и имущества по итогам материалов проверок органов внешнего и внутреннего финансового контроля с принятием решения о рекомендации привлечь виновных лиц к дисциплинарной и материальной ответственности</w:t>
            </w:r>
            <w:proofErr w:type="gram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4C60D8" w:rsidP="004C6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</w:tr>
      <w:tr w:rsidR="00851714" w:rsidTr="004148CA">
        <w:trPr>
          <w:trHeight w:val="15"/>
        </w:trPr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Количество публикаций в средствах массовой информации и </w:t>
            </w:r>
            <w:r>
              <w:rPr>
                <w:sz w:val="20"/>
                <w:szCs w:val="20"/>
              </w:rPr>
              <w:lastRenderedPageBreak/>
              <w:t>сайтах муниципального образования о деятельности Совета</w:t>
            </w:r>
            <w:proofErr w:type="gramEnd"/>
          </w:p>
          <w:p w:rsidR="00851714" w:rsidRDefault="00851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печатных СМИ</w:t>
            </w:r>
          </w:p>
          <w:p w:rsidR="00851714" w:rsidRDefault="00851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электронных СМИ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4C60D8">
            <w:pPr>
              <w:jc w:val="center"/>
              <w:rPr>
                <w:color w:val="000000"/>
              </w:rPr>
            </w:pPr>
          </w:p>
          <w:p w:rsidR="004C60D8" w:rsidRDefault="004C60D8" w:rsidP="004C60D8">
            <w:pPr>
              <w:jc w:val="center"/>
              <w:rPr>
                <w:color w:val="000000"/>
              </w:rPr>
            </w:pPr>
          </w:p>
          <w:p w:rsidR="004C60D8" w:rsidRDefault="004C60D8" w:rsidP="004C6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4C60D8" w:rsidRDefault="004C60D8" w:rsidP="004C6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Pr="00A22A35" w:rsidRDefault="008517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Освещается </w:t>
            </w:r>
            <w:r>
              <w:rPr>
                <w:color w:val="000000"/>
                <w:sz w:val="16"/>
                <w:szCs w:val="16"/>
              </w:rPr>
              <w:lastRenderedPageBreak/>
              <w:t>деятельность Общественного совета отдельно по СМИ</w:t>
            </w:r>
          </w:p>
        </w:tc>
      </w:tr>
      <w:tr w:rsidR="00905E35" w:rsidTr="00905E35">
        <w:trPr>
          <w:trHeight w:val="15"/>
        </w:trPr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 w:rsidP="008C0D6C">
            <w:pPr>
              <w:ind w:left="360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lastRenderedPageBreak/>
              <w:t>II</w:t>
            </w:r>
            <w:r>
              <w:rPr>
                <w:b/>
                <w:color w:val="000000"/>
              </w:rPr>
              <w:t>. АНТИКОРРУПЦИОННАЯ ЭКСПЕРТИЗА НОРМАТИВНЫХ ПРАВОВЫХ АКТОВ И ИХ ПРОЕКТОВ</w:t>
            </w:r>
          </w:p>
        </w:tc>
      </w:tr>
      <w:tr w:rsidR="00905E35" w:rsidTr="00905E35">
        <w:trPr>
          <w:trHeight w:val="15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 Количественные показатели  антикоррупционной экспертизы, проведённой в муниципальных районах (городских округах)</w:t>
            </w:r>
          </w:p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утверждённых (принятых) администрацией и советом депутатов муниципального образования муниципальных НПА за отчётный период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D18E1" w:rsidP="009D1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Pr="00E6588A" w:rsidRDefault="00622F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стр. 15</w:t>
            </w:r>
            <w:r w:rsidR="00E6588A" w:rsidRPr="00E6588A">
              <w:rPr>
                <w:color w:val="000000"/>
                <w:sz w:val="16"/>
                <w:szCs w:val="16"/>
              </w:rPr>
              <w:t xml:space="preserve"> =</w:t>
            </w:r>
            <w:r>
              <w:rPr>
                <w:color w:val="000000"/>
                <w:sz w:val="16"/>
                <w:szCs w:val="16"/>
              </w:rPr>
              <w:t xml:space="preserve"> стр. 16</w:t>
            </w:r>
            <w:r w:rsidR="00E6588A">
              <w:rPr>
                <w:color w:val="000000"/>
                <w:sz w:val="16"/>
                <w:szCs w:val="16"/>
              </w:rPr>
              <w:t xml:space="preserve"> + стр..</w:t>
            </w:r>
            <w:r>
              <w:rPr>
                <w:color w:val="000000"/>
                <w:sz w:val="16"/>
                <w:szCs w:val="16"/>
              </w:rPr>
              <w:t>17</w:t>
            </w:r>
          </w:p>
        </w:tc>
      </w:tr>
      <w:tr w:rsidR="00F82FED" w:rsidTr="00905E35">
        <w:trPr>
          <w:trHeight w:val="15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ED" w:rsidRDefault="00F82FED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ED" w:rsidRDefault="00F82FED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ED" w:rsidRDefault="00F82F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подготовленных экспертных заключений без выявленных коррупциогенных факторов по результатам проведения антикоррупционной экспертизы муниципальных НПА, утверждённых (принятых) администрацией и советом депутатов муниципального образования за отчётный период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ED" w:rsidRDefault="009D18E1" w:rsidP="009D1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ED" w:rsidRDefault="00F82FED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ED" w:rsidRDefault="00F82FED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color w:val="000000"/>
                <w:sz w:val="20"/>
                <w:szCs w:val="20"/>
              </w:rPr>
              <w:t>прошедших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экспертизу с первого раза)</w:t>
            </w:r>
          </w:p>
        </w:tc>
      </w:tr>
      <w:tr w:rsidR="00F82FED" w:rsidTr="00905E35">
        <w:trPr>
          <w:trHeight w:val="15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ED" w:rsidRDefault="00F82FED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ED" w:rsidRDefault="00F82FED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ED" w:rsidRDefault="00F82F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подготовленных за отчётный период экспертных заключений по результатам антикоррупционной экспертизы  муниципальных НПА, утверждённых (принятых) администрацией и советом депутатов муниципального образования, с выявлением коррупциогенных факторов 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ED" w:rsidRDefault="009D18E1" w:rsidP="009D1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ED" w:rsidRDefault="00F82FED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ED" w:rsidRDefault="00F82F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color w:val="000000"/>
                <w:sz w:val="20"/>
                <w:szCs w:val="20"/>
              </w:rPr>
              <w:t>прошедших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экспертизу после доработки)</w:t>
            </w:r>
          </w:p>
        </w:tc>
      </w:tr>
      <w:tr w:rsidR="00905E35" w:rsidTr="00905E35">
        <w:trPr>
          <w:trHeight w:val="15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утверждённых за отчётный период проектов НПА, в которых были выявлены </w:t>
            </w:r>
            <w:proofErr w:type="spellStart"/>
            <w:r>
              <w:rPr>
                <w:sz w:val="20"/>
                <w:szCs w:val="20"/>
              </w:rPr>
              <w:t>коррупциогенные</w:t>
            </w:r>
            <w:proofErr w:type="spellEnd"/>
            <w:r>
              <w:rPr>
                <w:sz w:val="20"/>
                <w:szCs w:val="20"/>
              </w:rPr>
              <w:t xml:space="preserve"> факторы и (или) зоны коррупционного риска и в которых усматривалась возможность финансовых потерь вследствие вероятности совершения коррупционного правонарушения при утверждении проекта НПА в первоначальной редакции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D18E1" w:rsidP="009D1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</w:tr>
      <w:tr w:rsidR="00905E35" w:rsidTr="00905E35">
        <w:trPr>
          <w:trHeight w:val="15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утверждённых за отчётный период проектов НПА, в которых были выявлены </w:t>
            </w:r>
            <w:proofErr w:type="spellStart"/>
            <w:r>
              <w:rPr>
                <w:sz w:val="20"/>
                <w:szCs w:val="20"/>
              </w:rPr>
              <w:t>коррупциогенные</w:t>
            </w:r>
            <w:proofErr w:type="spellEnd"/>
            <w:r>
              <w:rPr>
                <w:sz w:val="20"/>
                <w:szCs w:val="20"/>
              </w:rPr>
              <w:t xml:space="preserve"> факторы и (или) зоны коррупционного риска и в которых усматривалась возможность дачи или получения взяток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D18E1" w:rsidP="009D1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</w:tr>
      <w:tr w:rsidR="00905E35" w:rsidTr="00905E35">
        <w:trPr>
          <w:trHeight w:val="15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2. Количественные показатели антикоррупционной экспертизы, проведённой в сельских и городских поселениях муниципальных районов</w:t>
            </w:r>
          </w:p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утверждённых (принятых) администрациями и советами депутатов сельских и городских поселений муниципального района муниципальных НПА за отчётный период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D18E1" w:rsidP="009D1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Pr="007A3D34" w:rsidRDefault="007A3D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622F64">
              <w:rPr>
                <w:color w:val="000000"/>
                <w:sz w:val="20"/>
                <w:szCs w:val="20"/>
              </w:rPr>
              <w:t>тр.20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A3D34">
              <w:rPr>
                <w:color w:val="000000"/>
                <w:sz w:val="20"/>
                <w:szCs w:val="20"/>
              </w:rPr>
              <w:t>=</w:t>
            </w:r>
            <w:r w:rsidR="00622F64">
              <w:rPr>
                <w:color w:val="000000"/>
                <w:sz w:val="20"/>
                <w:szCs w:val="20"/>
              </w:rPr>
              <w:t>стр.21</w:t>
            </w:r>
            <w:r>
              <w:rPr>
                <w:color w:val="000000"/>
                <w:sz w:val="20"/>
                <w:szCs w:val="20"/>
              </w:rPr>
              <w:t xml:space="preserve"> + стр.2</w:t>
            </w:r>
            <w:r w:rsidR="00622F64">
              <w:rPr>
                <w:color w:val="000000"/>
                <w:sz w:val="20"/>
                <w:szCs w:val="20"/>
              </w:rPr>
              <w:t>2</w:t>
            </w:r>
          </w:p>
        </w:tc>
      </w:tr>
      <w:tr w:rsidR="00905E35" w:rsidTr="00905E35">
        <w:trPr>
          <w:trHeight w:val="15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подготовленных экспертных заключений без выявления коррупциогенных факторов по результатам антикоррупционной экспертизы за отчётный период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D18E1" w:rsidP="009D1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</w:tr>
      <w:tr w:rsidR="00905E35" w:rsidTr="00905E35">
        <w:trPr>
          <w:trHeight w:val="16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подготовленных за отчётный период экспертных </w:t>
            </w:r>
            <w:proofErr w:type="gramStart"/>
            <w:r>
              <w:rPr>
                <w:sz w:val="20"/>
                <w:szCs w:val="20"/>
              </w:rPr>
              <w:t>заключений</w:t>
            </w:r>
            <w:proofErr w:type="gramEnd"/>
            <w:r>
              <w:rPr>
                <w:sz w:val="20"/>
                <w:szCs w:val="20"/>
              </w:rPr>
              <w:t xml:space="preserve">  НПА в </w:t>
            </w:r>
            <w:proofErr w:type="gramStart"/>
            <w:r>
              <w:rPr>
                <w:sz w:val="20"/>
                <w:szCs w:val="20"/>
              </w:rPr>
              <w:t>которых</w:t>
            </w:r>
            <w:proofErr w:type="gramEnd"/>
            <w:r>
              <w:rPr>
                <w:sz w:val="20"/>
                <w:szCs w:val="20"/>
              </w:rPr>
              <w:t xml:space="preserve"> были выявлены </w:t>
            </w:r>
            <w:proofErr w:type="spellStart"/>
            <w:r>
              <w:rPr>
                <w:sz w:val="20"/>
                <w:szCs w:val="20"/>
              </w:rPr>
              <w:t>коррупциогенные</w:t>
            </w:r>
            <w:proofErr w:type="spellEnd"/>
            <w:r>
              <w:rPr>
                <w:sz w:val="20"/>
                <w:szCs w:val="20"/>
              </w:rPr>
              <w:t xml:space="preserve"> факторы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D18E1" w:rsidP="009D1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</w:tr>
      <w:tr w:rsidR="00905E35" w:rsidTr="00905E35">
        <w:trPr>
          <w:trHeight w:val="1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утверждённых за отчётный период проектов НПА, в которых были выявлены </w:t>
            </w:r>
            <w:proofErr w:type="spellStart"/>
            <w:r>
              <w:rPr>
                <w:sz w:val="20"/>
                <w:szCs w:val="20"/>
              </w:rPr>
              <w:t>коррупциогенные</w:t>
            </w:r>
            <w:proofErr w:type="spellEnd"/>
            <w:r>
              <w:rPr>
                <w:sz w:val="20"/>
                <w:szCs w:val="20"/>
              </w:rPr>
              <w:t xml:space="preserve"> факторы и (или) зоны коррупционного риска и в которых усматривалась возможность финансовых потерь вследствие вероятности совершения </w:t>
            </w:r>
            <w:r>
              <w:rPr>
                <w:sz w:val="20"/>
                <w:szCs w:val="20"/>
              </w:rPr>
              <w:lastRenderedPageBreak/>
              <w:t>коррупционного правонарушения при утверждении проекта НПА в первоначальной редакции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D18E1" w:rsidP="009D1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</w:tr>
      <w:tr w:rsidR="00905E35" w:rsidTr="00905E35">
        <w:trPr>
          <w:trHeight w:val="1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утверждённых за отчётный период проектов НПА, в которых были выявлены </w:t>
            </w:r>
            <w:proofErr w:type="spellStart"/>
            <w:r>
              <w:rPr>
                <w:sz w:val="20"/>
                <w:szCs w:val="20"/>
              </w:rPr>
              <w:t>коррупциогенные</w:t>
            </w:r>
            <w:proofErr w:type="spellEnd"/>
            <w:r>
              <w:rPr>
                <w:sz w:val="20"/>
                <w:szCs w:val="20"/>
              </w:rPr>
              <w:t xml:space="preserve"> факторы и (или) зоны коррупционного риска и в которых усматривалась возможность дачи или получения взяток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D18E1" w:rsidP="009D1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</w:tr>
      <w:tr w:rsidR="00905E35" w:rsidTr="00905E35">
        <w:trPr>
          <w:trHeight w:val="10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3. Оценочные показатели качества проведённой антикоррупционной экспертизы</w:t>
            </w:r>
          </w:p>
          <w:p w:rsidR="00905E35" w:rsidRDefault="00905E35">
            <w:pPr>
              <w:rPr>
                <w:color w:val="000000"/>
              </w:rPr>
            </w:pPr>
          </w:p>
          <w:p w:rsidR="00905E35" w:rsidRDefault="00905E35">
            <w:pPr>
              <w:rPr>
                <w:color w:val="000000"/>
              </w:rPr>
            </w:pPr>
          </w:p>
          <w:p w:rsidR="00905E35" w:rsidRDefault="00905E35">
            <w:pPr>
              <w:rPr>
                <w:color w:val="000000"/>
              </w:rPr>
            </w:pPr>
          </w:p>
          <w:p w:rsidR="00905E35" w:rsidRDefault="00905E35">
            <w:pPr>
              <w:rPr>
                <w:color w:val="000000"/>
              </w:rPr>
            </w:pPr>
          </w:p>
          <w:p w:rsidR="00905E35" w:rsidRDefault="00905E35">
            <w:pPr>
              <w:rPr>
                <w:color w:val="000000"/>
              </w:rPr>
            </w:pPr>
          </w:p>
          <w:p w:rsidR="00905E35" w:rsidRDefault="00905E35">
            <w:pPr>
              <w:rPr>
                <w:color w:val="000000"/>
              </w:rPr>
            </w:pPr>
          </w:p>
          <w:p w:rsidR="00905E35" w:rsidRDefault="00905E35">
            <w:pPr>
              <w:rPr>
                <w:color w:val="000000"/>
              </w:rPr>
            </w:pPr>
          </w:p>
          <w:p w:rsidR="00905E35" w:rsidRDefault="00905E35">
            <w:pPr>
              <w:rPr>
                <w:color w:val="000000"/>
              </w:rPr>
            </w:pPr>
          </w:p>
          <w:p w:rsidR="00905E35" w:rsidRDefault="00905E35">
            <w:pPr>
              <w:rPr>
                <w:color w:val="000000"/>
              </w:rPr>
            </w:pPr>
          </w:p>
          <w:p w:rsidR="00905E35" w:rsidRDefault="00905E35">
            <w:pPr>
              <w:rPr>
                <w:color w:val="000000"/>
              </w:rPr>
            </w:pPr>
          </w:p>
          <w:p w:rsidR="00905E35" w:rsidRDefault="00905E35">
            <w:pPr>
              <w:rPr>
                <w:color w:val="000000"/>
              </w:rPr>
            </w:pPr>
          </w:p>
          <w:p w:rsidR="00905E35" w:rsidRDefault="00905E35">
            <w:pPr>
              <w:rPr>
                <w:color w:val="000000"/>
              </w:rPr>
            </w:pPr>
          </w:p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утверждённых (принятых) за отчётный период НПА муниципального образования (городского округа), в которые на стадии их подготовки (в тексты проектов НПА) по предложению прокуратуры были </w:t>
            </w:r>
            <w:r>
              <w:rPr>
                <w:b/>
                <w:sz w:val="20"/>
                <w:szCs w:val="20"/>
              </w:rPr>
              <w:t>внесены изменения</w:t>
            </w:r>
            <w:r>
              <w:rPr>
                <w:sz w:val="20"/>
                <w:szCs w:val="20"/>
              </w:rPr>
              <w:t xml:space="preserve"> в связи с содержанием в них коррупциогенных факторов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D18E1" w:rsidP="009D1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</w:tr>
      <w:tr w:rsidR="00905E35" w:rsidTr="00905E35">
        <w:trPr>
          <w:trHeight w:val="1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утверждённых (принятых) за отчётный период НПА сельских и городских поселений муниципального образования (городского округа), в которые на стадии их подготовки (в тексты проектов нормативных актов) по предложению прокуратуры были </w:t>
            </w:r>
            <w:r>
              <w:rPr>
                <w:b/>
                <w:sz w:val="20"/>
                <w:szCs w:val="20"/>
              </w:rPr>
              <w:t>внесены изменения</w:t>
            </w:r>
            <w:r>
              <w:rPr>
                <w:sz w:val="20"/>
                <w:szCs w:val="20"/>
              </w:rPr>
              <w:t xml:space="preserve"> в связи с содержанием в них коррупциогенных факторов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D18E1" w:rsidP="009D1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</w:tr>
      <w:tr w:rsidR="00905E35" w:rsidTr="00905E35">
        <w:trPr>
          <w:trHeight w:val="1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 xml:space="preserve">действующих </w:t>
            </w:r>
            <w:r>
              <w:rPr>
                <w:sz w:val="20"/>
                <w:szCs w:val="20"/>
              </w:rPr>
              <w:t xml:space="preserve">НПА </w:t>
            </w:r>
            <w:r w:rsidR="00FF19F8">
              <w:rPr>
                <w:sz w:val="20"/>
                <w:szCs w:val="20"/>
              </w:rPr>
              <w:t xml:space="preserve">муниципального образования, </w:t>
            </w:r>
            <w:r>
              <w:rPr>
                <w:sz w:val="20"/>
                <w:szCs w:val="20"/>
              </w:rPr>
              <w:t>сельских и городских поселений муниципального образования (</w:t>
            </w:r>
            <w:r w:rsidR="00FF19F8">
              <w:rPr>
                <w:sz w:val="20"/>
                <w:szCs w:val="20"/>
              </w:rPr>
              <w:t xml:space="preserve">городского округа), </w:t>
            </w:r>
            <w:r>
              <w:rPr>
                <w:sz w:val="20"/>
                <w:szCs w:val="20"/>
              </w:rPr>
              <w:t xml:space="preserve"> в которые  по требованию прокуратуры были внесены изменения в связи с содержанием в них коррупциогенных факторов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D18E1" w:rsidP="009D1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</w:tr>
      <w:tr w:rsidR="00905E35" w:rsidTr="00905E35">
        <w:trPr>
          <w:trHeight w:val="1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>действующих</w:t>
            </w:r>
            <w:r>
              <w:rPr>
                <w:sz w:val="20"/>
                <w:szCs w:val="20"/>
              </w:rPr>
              <w:t xml:space="preserve"> НПА муниципального образования (городского округа), </w:t>
            </w:r>
            <w:r w:rsidR="00974484">
              <w:rPr>
                <w:sz w:val="20"/>
                <w:szCs w:val="20"/>
              </w:rPr>
              <w:t>сельских и городских поселений муниципального образования</w:t>
            </w:r>
            <w:r>
              <w:rPr>
                <w:sz w:val="20"/>
                <w:szCs w:val="20"/>
              </w:rPr>
              <w:t xml:space="preserve">, которые в течение отчётного периода по требованию прокуратуры были </w:t>
            </w:r>
            <w:r>
              <w:rPr>
                <w:b/>
                <w:sz w:val="20"/>
                <w:szCs w:val="20"/>
              </w:rPr>
              <w:t>отменены</w:t>
            </w:r>
            <w:r>
              <w:rPr>
                <w:sz w:val="20"/>
                <w:szCs w:val="20"/>
              </w:rPr>
              <w:t xml:space="preserve"> в связи с содержанием в них коррупциогенных факторов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D18E1" w:rsidP="009D1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</w:tr>
      <w:tr w:rsidR="00905E35" w:rsidTr="00905E35">
        <w:trPr>
          <w:trHeight w:val="1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Количество зон коррупционного риска, выявленных за отчётный период сотрудниками органов местного самоуправления муниципального образования (городского округа)  (включая сельские и городские поселения муниципальных образований), ответственными за проведение антикоррупционной экспертизы, отражённых в экспертных заключениях</w:t>
            </w:r>
            <w:proofErr w:type="gram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D18E1" w:rsidP="009D1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</w:tr>
      <w:tr w:rsidR="00905E35" w:rsidTr="00905E35">
        <w:trPr>
          <w:trHeight w:val="10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4. Характеристика выявленных юристами администрации и совета депутатов муниципального образования (городского округа) коррупциогенных </w:t>
            </w:r>
            <w:r>
              <w:rPr>
                <w:bCs/>
              </w:rPr>
              <w:lastRenderedPageBreak/>
              <w:t>факторов в нормативных правовых актах и проектах НПА за отчётный период, отражённых в экспертных заключениях</w:t>
            </w:r>
          </w:p>
          <w:p w:rsidR="00905E35" w:rsidRDefault="00905E35">
            <w:pPr>
              <w:rPr>
                <w:color w:val="000000"/>
              </w:rPr>
            </w:pPr>
          </w:p>
          <w:p w:rsidR="00905E35" w:rsidRDefault="00905E35">
            <w:pPr>
              <w:rPr>
                <w:color w:val="000000"/>
              </w:rPr>
            </w:pPr>
          </w:p>
          <w:p w:rsidR="00905E35" w:rsidRDefault="00905E35">
            <w:pPr>
              <w:rPr>
                <w:color w:val="000000"/>
              </w:rPr>
            </w:pPr>
          </w:p>
          <w:p w:rsidR="00905E35" w:rsidRDefault="00905E35">
            <w:pPr>
              <w:rPr>
                <w:color w:val="000000"/>
              </w:rPr>
            </w:pPr>
          </w:p>
          <w:p w:rsidR="00905E35" w:rsidRDefault="00905E35">
            <w:pPr>
              <w:rPr>
                <w:color w:val="000000"/>
              </w:rPr>
            </w:pPr>
          </w:p>
          <w:p w:rsidR="00905E35" w:rsidRDefault="00905E35">
            <w:pPr>
              <w:rPr>
                <w:color w:val="000000"/>
              </w:rPr>
            </w:pPr>
          </w:p>
          <w:p w:rsidR="00905E35" w:rsidRDefault="00905E35">
            <w:pPr>
              <w:rPr>
                <w:color w:val="000000"/>
              </w:rPr>
            </w:pPr>
          </w:p>
          <w:p w:rsidR="00905E35" w:rsidRDefault="00905E35">
            <w:pPr>
              <w:rPr>
                <w:color w:val="000000"/>
              </w:rPr>
            </w:pPr>
          </w:p>
          <w:p w:rsidR="00905E35" w:rsidRDefault="00905E35">
            <w:pPr>
              <w:rPr>
                <w:color w:val="000000"/>
              </w:rPr>
            </w:pPr>
          </w:p>
          <w:p w:rsidR="00905E35" w:rsidRDefault="00905E35">
            <w:pPr>
              <w:rPr>
                <w:color w:val="000000"/>
              </w:rPr>
            </w:pPr>
          </w:p>
          <w:p w:rsidR="00905E35" w:rsidRDefault="00905E35">
            <w:pPr>
              <w:rPr>
                <w:color w:val="000000"/>
              </w:rPr>
            </w:pPr>
          </w:p>
          <w:p w:rsidR="00905E35" w:rsidRDefault="00905E35">
            <w:pPr>
              <w:rPr>
                <w:color w:val="000000"/>
              </w:rPr>
            </w:pPr>
          </w:p>
          <w:p w:rsidR="00905E35" w:rsidRDefault="00905E35">
            <w:pPr>
              <w:rPr>
                <w:color w:val="000000"/>
              </w:rPr>
            </w:pPr>
          </w:p>
          <w:p w:rsidR="00905E35" w:rsidRDefault="00905E35">
            <w:pPr>
              <w:rPr>
                <w:color w:val="000000"/>
              </w:rPr>
            </w:pPr>
          </w:p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  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D18E1" w:rsidP="009D1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BF2E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данных в строках 30-40</w:t>
            </w:r>
            <w:r w:rsidR="006924F3">
              <w:rPr>
                <w:color w:val="000000"/>
                <w:sz w:val="20"/>
                <w:szCs w:val="20"/>
              </w:rPr>
              <w:t xml:space="preserve"> не менее суммы строк 17, 22, 25, 26</w:t>
            </w:r>
          </w:p>
        </w:tc>
      </w:tr>
      <w:tr w:rsidR="00905E35" w:rsidTr="00905E35">
        <w:trPr>
          <w:trHeight w:val="1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компетенции по формуле "вправе" - диспозитивное установление возможности совершения органами государственной власти или органами местного самоуправления (их должностными </w:t>
            </w:r>
            <w:r>
              <w:rPr>
                <w:sz w:val="20"/>
                <w:szCs w:val="20"/>
              </w:rPr>
              <w:lastRenderedPageBreak/>
              <w:t>лицами) действий в отношении граждан и организаций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D18E1" w:rsidP="009D1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</w:tr>
      <w:tr w:rsidR="00905E35" w:rsidTr="00905E35">
        <w:trPr>
          <w:trHeight w:val="1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D18E1" w:rsidP="009D1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</w:tr>
      <w:tr w:rsidR="00905E35" w:rsidTr="00905E35">
        <w:trPr>
          <w:trHeight w:val="1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D18E1" w:rsidP="009D1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</w:tr>
      <w:tr w:rsidR="00905E35" w:rsidTr="00905E35">
        <w:trPr>
          <w:trHeight w:val="1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нормативного правового акта за пределами компетенции - нарушение компетенции органов государственной власти или органов местного самоуправления (их должностных лиц) при принятии НПА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D18E1" w:rsidP="009D1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</w:tr>
      <w:tr w:rsidR="00905E35" w:rsidTr="00905E35">
        <w:trPr>
          <w:trHeight w:val="1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D18E1" w:rsidP="009D1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</w:tr>
      <w:tr w:rsidR="00905E35" w:rsidTr="00905E35">
        <w:trPr>
          <w:trHeight w:val="1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или неполнота административных процедур -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D18E1" w:rsidP="009D1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</w:tr>
      <w:tr w:rsidR="00905E35" w:rsidTr="00905E35">
        <w:trPr>
          <w:trHeight w:val="1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 от конкурсных (аукционных) процедур - закрепление административного порядка предоставления права (блага)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D18E1" w:rsidP="009D1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</w:tr>
      <w:tr w:rsidR="00905E35" w:rsidTr="00905E35">
        <w:trPr>
          <w:trHeight w:val="1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D18E1" w:rsidP="009D1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</w:tr>
      <w:tr w:rsidR="00905E35" w:rsidTr="00905E35">
        <w:trPr>
          <w:trHeight w:val="1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D18E1" w:rsidP="009D1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</w:tr>
      <w:tr w:rsidR="00905E35" w:rsidTr="00905E35">
        <w:trPr>
          <w:trHeight w:val="1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юридико-лингвистическая неопределенность - употребление неустоявшихся, двусмысленных терминов и категорий оценочного характера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D18E1" w:rsidP="009D1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</w:tr>
      <w:tr w:rsidR="00B1272D" w:rsidTr="00F03308">
        <w:trPr>
          <w:trHeight w:val="1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D" w:rsidRDefault="00E4150E" w:rsidP="00F03308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B1272D" w:rsidRPr="00C23C9C">
              <w:rPr>
                <w:b/>
                <w:bCs/>
                <w:color w:val="000000"/>
                <w:sz w:val="20"/>
                <w:szCs w:val="20"/>
              </w:rPr>
              <w:t>. Независимые</w:t>
            </w:r>
            <w:r w:rsidR="00B1272D" w:rsidRPr="00C23C9C">
              <w:rPr>
                <w:b/>
                <w:bCs/>
                <w:color w:val="000000"/>
                <w:sz w:val="20"/>
                <w:szCs w:val="20"/>
              </w:rPr>
              <w:br/>
              <w:t>антикоррупционные</w:t>
            </w:r>
            <w:r w:rsidR="00B1272D" w:rsidRPr="00C23C9C">
              <w:rPr>
                <w:b/>
                <w:bCs/>
                <w:color w:val="000000"/>
                <w:sz w:val="20"/>
                <w:szCs w:val="20"/>
              </w:rPr>
              <w:br/>
              <w:t>экспертизы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D" w:rsidRDefault="00B1272D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2D" w:rsidRDefault="00E4150E">
            <w:pPr>
              <w:rPr>
                <w:sz w:val="20"/>
                <w:szCs w:val="20"/>
              </w:rPr>
            </w:pPr>
            <w:r w:rsidRPr="00C23C9C">
              <w:rPr>
                <w:color w:val="000000"/>
                <w:sz w:val="20"/>
                <w:szCs w:val="20"/>
              </w:rPr>
              <w:t>Количество утверждённых в течение отчётног</w:t>
            </w:r>
            <w:r>
              <w:rPr>
                <w:color w:val="000000"/>
                <w:sz w:val="20"/>
                <w:szCs w:val="20"/>
              </w:rPr>
              <w:t xml:space="preserve">о периода НПА, подготовленных </w:t>
            </w:r>
            <w:r w:rsidR="00F03308">
              <w:rPr>
                <w:color w:val="000000"/>
                <w:sz w:val="20"/>
                <w:szCs w:val="20"/>
              </w:rPr>
              <w:t>муниципальным образованием</w:t>
            </w:r>
            <w:r w:rsidRPr="00C23C9C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C23C9C">
              <w:rPr>
                <w:color w:val="000000"/>
                <w:sz w:val="20"/>
                <w:szCs w:val="20"/>
              </w:rPr>
              <w:t>проекты</w:t>
            </w:r>
            <w:proofErr w:type="gramEnd"/>
            <w:r w:rsidRPr="00C23C9C">
              <w:rPr>
                <w:color w:val="000000"/>
                <w:sz w:val="20"/>
                <w:szCs w:val="20"/>
              </w:rPr>
              <w:t xml:space="preserve"> которых были доработаны с учётом результатов независимой антикоррупционной экспертизы, проведённой экспертами, </w:t>
            </w:r>
            <w:r w:rsidRPr="00C23C9C">
              <w:rPr>
                <w:color w:val="000000"/>
                <w:sz w:val="20"/>
                <w:szCs w:val="20"/>
              </w:rPr>
              <w:lastRenderedPageBreak/>
              <w:t>уполномоченными на проведение независимой антикоррупционной экспертизы и аккредитованными Министерством юстиции РФ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D" w:rsidRDefault="009D18E1" w:rsidP="009D1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D" w:rsidRDefault="00B1272D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D" w:rsidRDefault="00B1272D">
            <w:pPr>
              <w:rPr>
                <w:color w:val="000000"/>
              </w:rPr>
            </w:pPr>
          </w:p>
        </w:tc>
      </w:tr>
      <w:tr w:rsidR="00905E35" w:rsidTr="00905E35">
        <w:trPr>
          <w:trHeight w:val="10"/>
        </w:trPr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 w:rsidP="008C0D6C">
            <w:pPr>
              <w:ind w:left="360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lang w:val="en-US"/>
              </w:rPr>
              <w:lastRenderedPageBreak/>
              <w:t>III</w:t>
            </w:r>
            <w:r>
              <w:rPr>
                <w:b/>
                <w:bCs/>
              </w:rPr>
              <w:t>. ИНФОРМАЦИОННОЕ ОСВЕЩЕНИЕ ПРОТИВОДЕЙСТВИЯ КОРРУПЦИИ</w:t>
            </w:r>
          </w:p>
        </w:tc>
      </w:tr>
      <w:tr w:rsidR="00905E35" w:rsidTr="00905E35">
        <w:trPr>
          <w:trHeight w:val="10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 Организационная основа информационного освещения противодействия коррупции</w:t>
            </w:r>
          </w:p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35" w:rsidRDefault="00905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публикаций антикоррупционной направленности, подготовленных при непосредственном участии органов местного самоуправления и размещенных за отчётный период</w:t>
            </w:r>
            <w:r w:rsidR="00A22A35">
              <w:rPr>
                <w:sz w:val="20"/>
                <w:szCs w:val="20"/>
              </w:rPr>
              <w:t>:</w:t>
            </w:r>
          </w:p>
          <w:p w:rsidR="00A22A35" w:rsidRDefault="00A22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в </w:t>
            </w:r>
            <w:r w:rsidR="00905E35">
              <w:rPr>
                <w:sz w:val="20"/>
                <w:szCs w:val="20"/>
              </w:rPr>
              <w:t xml:space="preserve"> печатных СМИ</w:t>
            </w:r>
            <w:r>
              <w:rPr>
                <w:sz w:val="20"/>
                <w:szCs w:val="20"/>
              </w:rPr>
              <w:t>;</w:t>
            </w:r>
          </w:p>
          <w:p w:rsidR="00A22A35" w:rsidRDefault="00A22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электронных СМИ</w:t>
            </w:r>
            <w:r w:rsidR="00905E35">
              <w:rPr>
                <w:sz w:val="20"/>
                <w:szCs w:val="20"/>
              </w:rPr>
              <w:t xml:space="preserve"> </w:t>
            </w:r>
          </w:p>
          <w:p w:rsidR="00905E35" w:rsidRDefault="00905E35" w:rsidP="00A22A35">
            <w:pPr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 w:rsidP="001435F3">
            <w:pPr>
              <w:jc w:val="center"/>
              <w:rPr>
                <w:color w:val="000000"/>
              </w:rPr>
            </w:pPr>
          </w:p>
          <w:p w:rsidR="007C3065" w:rsidRDefault="007C3065" w:rsidP="001435F3">
            <w:pPr>
              <w:jc w:val="center"/>
              <w:rPr>
                <w:color w:val="000000"/>
              </w:rPr>
            </w:pPr>
          </w:p>
          <w:p w:rsidR="007C3065" w:rsidRDefault="007C3065" w:rsidP="00143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  <w:p w:rsidR="007C3065" w:rsidRDefault="007C3065" w:rsidP="00143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Pr="007A3D34" w:rsidRDefault="007A3D34">
            <w:pPr>
              <w:rPr>
                <w:color w:val="000000"/>
                <w:sz w:val="20"/>
                <w:szCs w:val="20"/>
              </w:rPr>
            </w:pPr>
            <w:r w:rsidRPr="007A3D34">
              <w:rPr>
                <w:color w:val="000000"/>
                <w:sz w:val="20"/>
                <w:szCs w:val="20"/>
              </w:rPr>
              <w:t>Данные подаются отдельными цифрами</w:t>
            </w:r>
            <w:r>
              <w:rPr>
                <w:color w:val="000000"/>
                <w:sz w:val="20"/>
                <w:szCs w:val="20"/>
              </w:rPr>
              <w:t xml:space="preserve"> за печатные и за электронные СМИ</w:t>
            </w:r>
            <w:r w:rsidR="00A24789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905E35" w:rsidTr="00905E35">
        <w:trPr>
          <w:trHeight w:val="1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Pr="007A3D34" w:rsidRDefault="0090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выпусков передач на телеканалах (радиостанциях), предназначенных для освещения антикоррупционной деятельности органов местного самоуправления, ответов на вопросы общественности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1435F3" w:rsidP="001435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</w:tr>
      <w:tr w:rsidR="00905E35" w:rsidTr="00905E35">
        <w:trPr>
          <w:trHeight w:val="281"/>
        </w:trPr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 w:rsidP="008C0D6C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КОМИССИЯ ПО УРЕГУЛИРОВАНИЮ КОНФЛИКТА ИНТЕРЕСОВ</w:t>
            </w:r>
          </w:p>
          <w:p w:rsidR="00905E35" w:rsidRDefault="00905E35">
            <w:pPr>
              <w:rPr>
                <w:color w:val="000000"/>
              </w:rPr>
            </w:pPr>
          </w:p>
        </w:tc>
      </w:tr>
      <w:tr w:rsidR="00905E35" w:rsidTr="00905E35">
        <w:trPr>
          <w:trHeight w:val="1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 Общие количественные показатели</w:t>
            </w:r>
          </w:p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35" w:rsidRDefault="0090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проведённых заседаний всех комиссий по урегулированию конфликта интересов в органах местного самоуправления муниципального района (городского округа) за отчётный период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B4470D" w:rsidP="00B44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35" w:rsidRDefault="00905E35">
            <w:pPr>
              <w:rPr>
                <w:color w:val="000000"/>
              </w:rPr>
            </w:pPr>
          </w:p>
        </w:tc>
      </w:tr>
      <w:tr w:rsidR="00194CE9" w:rsidTr="00147013">
        <w:trPr>
          <w:trHeight w:val="10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CE9" w:rsidRDefault="00194CE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2. Специфика рассмотренных вопросов (материалов)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E9" w:rsidRDefault="00194CE9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E9" w:rsidRDefault="00194C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направленных в комиссии по урегулированию конфликта интересов и рассмотренных ими материалов (обращений), касающихся представления служащими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E9" w:rsidRDefault="00B4470D" w:rsidP="00B44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E9" w:rsidRDefault="00194CE9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E9" w:rsidRDefault="00194CE9">
            <w:pPr>
              <w:rPr>
                <w:color w:val="000000"/>
              </w:rPr>
            </w:pPr>
          </w:p>
        </w:tc>
      </w:tr>
      <w:tr w:rsidR="00194CE9" w:rsidTr="00147013">
        <w:trPr>
          <w:trHeight w:val="1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CE9" w:rsidRDefault="00194CE9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E9" w:rsidRDefault="00194CE9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E9" w:rsidRDefault="00194C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направленных в комиссии по урегулированию конфликта интересов и рассмотренных ими материалов (обращений), касающихся несоблюдения служащими требований об урегулировании конфликта интересов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E9" w:rsidRDefault="00B4470D" w:rsidP="00B44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E9" w:rsidRDefault="00194CE9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E9" w:rsidRDefault="00194CE9">
            <w:pPr>
              <w:rPr>
                <w:color w:val="000000"/>
              </w:rPr>
            </w:pPr>
          </w:p>
        </w:tc>
      </w:tr>
      <w:tr w:rsidR="00194CE9" w:rsidTr="00147013">
        <w:trPr>
          <w:trHeight w:val="1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CE9" w:rsidRDefault="00194CE9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E9" w:rsidRDefault="00194CE9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E9" w:rsidRDefault="00194C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направленных в комиссии по урегулированию конфликта интересов и рассмотренных ими материалов (обращений), касающихся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E9" w:rsidRDefault="00B4470D" w:rsidP="00B44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E9" w:rsidRDefault="00194CE9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E9" w:rsidRDefault="00194CE9">
            <w:pPr>
              <w:rPr>
                <w:color w:val="000000"/>
              </w:rPr>
            </w:pPr>
          </w:p>
        </w:tc>
      </w:tr>
      <w:tr w:rsidR="00194CE9" w:rsidTr="00147013">
        <w:trPr>
          <w:trHeight w:val="1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CE9" w:rsidRDefault="00194CE9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E9" w:rsidRDefault="00194CE9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E9" w:rsidRDefault="00194C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направленных в комиссии по урегулированию конфликта интересов и рассмотренных ими материалов (обращений), касающихся 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E9" w:rsidRDefault="00B4470D" w:rsidP="00B44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E9" w:rsidRDefault="00194CE9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E9" w:rsidRDefault="00194CE9">
            <w:pPr>
              <w:rPr>
                <w:color w:val="000000"/>
              </w:rPr>
            </w:pPr>
          </w:p>
        </w:tc>
      </w:tr>
      <w:tr w:rsidR="00194CE9" w:rsidTr="00147013">
        <w:trPr>
          <w:trHeight w:val="10"/>
        </w:trPr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E9" w:rsidRDefault="00194CE9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E9" w:rsidRDefault="00194CE9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E9" w:rsidRDefault="00194C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рассмотренных на заседаниях комиссии вопросов, касающихся рассмотрения результатов, полученных в ходе осуществления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расходами муниципальных служащих (иных лиц)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E9" w:rsidRDefault="00B4470D" w:rsidP="00B44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E9" w:rsidRDefault="00194CE9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E9" w:rsidRDefault="00194CE9">
            <w:pPr>
              <w:rPr>
                <w:color w:val="000000"/>
              </w:rPr>
            </w:pPr>
          </w:p>
        </w:tc>
      </w:tr>
      <w:tr w:rsidR="000A672D" w:rsidTr="00147013">
        <w:trPr>
          <w:trHeight w:val="10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2D" w:rsidRDefault="000A672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3. Результаты работы комиссии</w:t>
            </w:r>
          </w:p>
          <w:p w:rsidR="000A672D" w:rsidRDefault="000A672D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D" w:rsidRDefault="000A672D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2D" w:rsidRDefault="000A672D" w:rsidP="00AA78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установленных комиссиями нарушений, касающихся 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D" w:rsidRDefault="00B4470D" w:rsidP="00B44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D" w:rsidRDefault="000A672D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D" w:rsidRDefault="000A672D">
            <w:pPr>
              <w:rPr>
                <w:color w:val="000000"/>
              </w:rPr>
            </w:pPr>
          </w:p>
        </w:tc>
      </w:tr>
      <w:tr w:rsidR="000A672D" w:rsidTr="00147013">
        <w:trPr>
          <w:trHeight w:val="1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72D" w:rsidRDefault="000A672D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D" w:rsidRDefault="000A672D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2D" w:rsidRDefault="000A672D" w:rsidP="00AA78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установленных комиссиями нарушений, касающихся соблюдения требований об урегулировании конфликта интересов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D" w:rsidRDefault="00B4470D" w:rsidP="00B44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D" w:rsidRDefault="000A672D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D" w:rsidRDefault="000A672D">
            <w:pPr>
              <w:rPr>
                <w:color w:val="000000"/>
              </w:rPr>
            </w:pPr>
          </w:p>
        </w:tc>
      </w:tr>
      <w:tr w:rsidR="000A672D" w:rsidTr="00147013">
        <w:trPr>
          <w:trHeight w:val="1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72D" w:rsidRDefault="000A672D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D" w:rsidRDefault="000A672D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2D" w:rsidRDefault="000A672D" w:rsidP="00AA78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установленных комиссиями нарушений, касающихся соблюдения требований об объективности и уважительности причин непредставления сведений о доходах супруги (супруга) и несовершеннолетних детей служащего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D" w:rsidRDefault="00B4470D" w:rsidP="00B44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D" w:rsidRDefault="000A672D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D" w:rsidRDefault="000A672D">
            <w:pPr>
              <w:rPr>
                <w:color w:val="000000"/>
              </w:rPr>
            </w:pPr>
          </w:p>
        </w:tc>
      </w:tr>
      <w:tr w:rsidR="000A672D" w:rsidTr="00147013">
        <w:trPr>
          <w:trHeight w:val="1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72D" w:rsidRDefault="000A672D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D" w:rsidRDefault="000A672D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2D" w:rsidRDefault="000A672D" w:rsidP="00AA78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установленных комиссиями нарушений, касающихся рассмотрения результатов, полученных в ходе осуществления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расходами муниципальных служащих (иных лиц)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D" w:rsidRDefault="00B4470D" w:rsidP="00B44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D" w:rsidRDefault="000A672D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D" w:rsidRDefault="000A672D">
            <w:pPr>
              <w:rPr>
                <w:color w:val="000000"/>
              </w:rPr>
            </w:pPr>
          </w:p>
        </w:tc>
      </w:tr>
      <w:tr w:rsidR="000A672D" w:rsidTr="00147013">
        <w:trPr>
          <w:trHeight w:val="1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72D" w:rsidRDefault="000A672D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D" w:rsidRDefault="000A672D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2D" w:rsidRDefault="000A672D" w:rsidP="00AA78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D" w:rsidRDefault="00B4470D" w:rsidP="00B44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D" w:rsidRDefault="000A672D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D" w:rsidRDefault="000A672D">
            <w:pPr>
              <w:rPr>
                <w:color w:val="000000"/>
              </w:rPr>
            </w:pPr>
          </w:p>
        </w:tc>
      </w:tr>
      <w:tr w:rsidR="000A672D" w:rsidTr="00147013">
        <w:trPr>
          <w:trHeight w:val="1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72D" w:rsidRDefault="000A672D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D" w:rsidRDefault="000A672D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2D" w:rsidRDefault="000A672D" w:rsidP="00AA78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служащих, отстранённых в результате заседания комиссии от исполнения ими своих обязанностей в связи с наличием конфликта интересов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D" w:rsidRDefault="00B4470D" w:rsidP="00B44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D" w:rsidRDefault="000A672D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D" w:rsidRDefault="000A672D">
            <w:pPr>
              <w:rPr>
                <w:color w:val="000000"/>
              </w:rPr>
            </w:pPr>
          </w:p>
        </w:tc>
      </w:tr>
      <w:tr w:rsidR="000A672D" w:rsidTr="00147013">
        <w:trPr>
          <w:trHeight w:val="1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72D" w:rsidRDefault="000A672D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D" w:rsidRDefault="000A672D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2D" w:rsidRDefault="000A672D" w:rsidP="00AA78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служащих, привлеченных к дисциплинарной ответственности по результатам заседаний комиссий за нарушения, не связанные с утратой доверия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D" w:rsidRDefault="00B4470D" w:rsidP="00B44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D" w:rsidRDefault="000A672D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D" w:rsidRDefault="000A672D">
            <w:pPr>
              <w:rPr>
                <w:color w:val="000000"/>
              </w:rPr>
            </w:pPr>
          </w:p>
        </w:tc>
      </w:tr>
      <w:tr w:rsidR="000A672D" w:rsidTr="00147013">
        <w:trPr>
          <w:trHeight w:val="1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72D" w:rsidRDefault="000A672D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D" w:rsidRDefault="000A672D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2D" w:rsidRDefault="000A672D" w:rsidP="00AA78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служащих, привлеченных к дисциплинарной ответственности по результатам заседаний комиссий за нарушения в связи с утратой доверия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D" w:rsidRDefault="00B4470D" w:rsidP="00B44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D" w:rsidRDefault="000A672D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2D" w:rsidRDefault="000A672D">
            <w:pPr>
              <w:rPr>
                <w:color w:val="000000"/>
              </w:rPr>
            </w:pPr>
          </w:p>
        </w:tc>
      </w:tr>
      <w:tr w:rsidR="00851714" w:rsidTr="00905E35">
        <w:trPr>
          <w:trHeight w:val="10"/>
        </w:trPr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8C0D6C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>. ЭФФЕКТИВНОСТЬ АНТИКОРРУПЦИОННОЙ РАБОТЫ В МУНИЦИПАЛЬНЫХ ОБРАЗОВАТЕЛЬНЫХ УЧРЕЖДЕНИЯХ</w:t>
            </w:r>
          </w:p>
        </w:tc>
      </w:tr>
      <w:tr w:rsidR="00851714" w:rsidTr="00905E35">
        <w:trPr>
          <w:trHeight w:val="10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 Количественные показатели</w:t>
            </w:r>
          </w:p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Общее количество всех средних, основных общеобразовательных школ в муниципальном образовании, включая </w:t>
            </w:r>
            <w:proofErr w:type="gramStart"/>
            <w:r>
              <w:rPr>
                <w:sz w:val="20"/>
                <w:szCs w:val="20"/>
              </w:rPr>
              <w:t>профильные</w:t>
            </w:r>
            <w:proofErr w:type="gram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71295E" w:rsidP="00AF0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</w:tr>
      <w:tr w:rsidR="00851714" w:rsidTr="00905E35">
        <w:trPr>
          <w:trHeight w:val="1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средних, основных общеобразовательных школ в муниципальном образовании, в которых, при наличии на официальных сайтах МОУ подтверждающих сведений (выписок из календарно-тематических планов учителей 5-11 классов), реализуются элементы антикоррупционного образования по учебным предметам:</w:t>
            </w:r>
          </w:p>
          <w:p w:rsidR="00851714" w:rsidRDefault="00851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«История»,</w:t>
            </w:r>
          </w:p>
          <w:p w:rsidR="00851714" w:rsidRDefault="00851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«Литература», </w:t>
            </w:r>
          </w:p>
          <w:p w:rsidR="00851714" w:rsidRDefault="00851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«Обществознание», </w:t>
            </w:r>
          </w:p>
          <w:p w:rsidR="00851714" w:rsidRDefault="00851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 «Право», </w:t>
            </w:r>
          </w:p>
          <w:p w:rsidR="00851714" w:rsidRDefault="008517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«Экономика»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Pr="00384D10" w:rsidRDefault="00851714" w:rsidP="00AF04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51714" w:rsidRPr="00384D10" w:rsidRDefault="00851714" w:rsidP="00AF04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51714" w:rsidRPr="00384D10" w:rsidRDefault="00851714" w:rsidP="00AF04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51714" w:rsidRPr="00384D10" w:rsidRDefault="00851714" w:rsidP="00AF04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51714" w:rsidRDefault="00851714" w:rsidP="00AF04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51714" w:rsidRPr="00384D10" w:rsidRDefault="00851714" w:rsidP="00AF04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51714" w:rsidRPr="00384D10" w:rsidRDefault="0071295E" w:rsidP="00AF0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851714" w:rsidRPr="00384D10" w:rsidRDefault="0071295E" w:rsidP="00AF0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851714" w:rsidRPr="00384D10" w:rsidRDefault="0071295E" w:rsidP="00AF0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851714" w:rsidRDefault="0071295E" w:rsidP="00AF0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  <w:p w:rsidR="00851714" w:rsidRDefault="0071295E" w:rsidP="00AF040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представить с разбивкой по учебным предметам</w:t>
            </w:r>
          </w:p>
        </w:tc>
      </w:tr>
      <w:tr w:rsidR="00851714" w:rsidTr="00905E35">
        <w:trPr>
          <w:trHeight w:val="10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Pr="004C3714" w:rsidRDefault="00851714" w:rsidP="004C371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2. Количество проведенных в средних, основных школах МО за отчетный период воспитательных мероприятий с элементами </w:t>
            </w:r>
            <w:proofErr w:type="spellStart"/>
            <w:r>
              <w:rPr>
                <w:bCs/>
              </w:rPr>
              <w:t>антикоррупионного</w:t>
            </w:r>
            <w:proofErr w:type="spellEnd"/>
            <w:r>
              <w:rPr>
                <w:bCs/>
              </w:rPr>
              <w:t xml:space="preserve"> воспитания, при наличии подтверждающих документов (планы воспитательной работы конкретных школ, сценарные планы конкретных мероприятий, справки и отзывы специалистов муниципальных органов управления образованием по итогам проведённых мероприятий, фотоотчёты, опубликованные на официальных сайтах органов МСУ)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открытых уроков по учебным предметам по антикоррупционной тематике, информация о которых размещена в СМИ или на официальных сайтах школ, сайтах муниципальных органов управления образования в виде отдельного информационного сообщения о каждом проведённом открытом уроке, с указанием даты его проведения, школы и класса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385593" w:rsidP="00385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</w:tr>
      <w:tr w:rsidR="00851714" w:rsidTr="00905E35">
        <w:trPr>
          <w:trHeight w:val="1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классных часов по антикоррупционной тематике, информация о которых размещена в СМИ или на официальных сайтах школ, сайтах муниципальных органов управления образования в виде отдельного информационного сообщения о каждом проведённом уроке, с указанием даты его проведения, школы и класса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385593" w:rsidP="00385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</w:tr>
      <w:tr w:rsidR="00851714" w:rsidTr="00905E35">
        <w:trPr>
          <w:trHeight w:val="1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проведенных тематических </w:t>
            </w:r>
            <w:r w:rsidR="00010E43">
              <w:rPr>
                <w:sz w:val="20"/>
                <w:szCs w:val="20"/>
              </w:rPr>
              <w:t xml:space="preserve">встреч  (в том числе с сотрудниками правоохранительных органов) и </w:t>
            </w:r>
            <w:r>
              <w:rPr>
                <w:sz w:val="20"/>
                <w:szCs w:val="20"/>
              </w:rPr>
              <w:t>экскурсий обучающихся по антикоррупционной тематике, информация о которых размещена в СМИ или на официальных сайтах школ, сайтах муниципальных органов управления образования в виде отдельного информационного сообщения о каждом проведённой экскурсии, с указанием даты его проведения, школы и класса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385593" w:rsidP="00385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</w:tr>
      <w:tr w:rsidR="00851714" w:rsidTr="004C3714">
        <w:trPr>
          <w:trHeight w:val="1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4C37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централизованно (во всех основных и средних школах МО) конкурсов детского творчества антикоррупционной направленности с указанием количества присвоенных призовых мест, поощрительных призов и грамот, а также материалов в местных СМИ, в которых было рассказано о проведенных конкурсных мероприятиях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385593" w:rsidP="00385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</w:tr>
      <w:tr w:rsidR="00851714" w:rsidTr="00905E35">
        <w:trPr>
          <w:trHeight w:val="10"/>
        </w:trPr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8C0D6C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  <w:lang w:val="en-US"/>
              </w:rPr>
              <w:t>VI</w:t>
            </w:r>
            <w:r>
              <w:rPr>
                <w:b/>
                <w:bCs/>
              </w:rPr>
              <w:t xml:space="preserve">. АНАЛИЗ ОБРАЩЕНИЙ В ОРГАНЫ МЕСТНОГО САМОУПРАВЛЕНИЯ ПО ФАКТАМ КОРРУПЦИИ </w:t>
            </w:r>
          </w:p>
        </w:tc>
      </w:tr>
      <w:tr w:rsidR="00851714" w:rsidTr="00905E35">
        <w:trPr>
          <w:trHeight w:val="10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 Количественные показатели поступивших обращений по возможным фактам коррупции</w:t>
            </w:r>
          </w:p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Общее количество поступивших во все органы местного самоуправления муниципального образования (включая обращения, поступившие в сельские и городские поселения муниципальных районов) письменных и устных обращений граждан и организаций (включая анонимные) по всем вопросам за отчётный период</w:t>
            </w:r>
            <w:proofErr w:type="gram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956321" w:rsidP="00783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Pr="00A34913" w:rsidRDefault="00851714">
            <w:pPr>
              <w:rPr>
                <w:color w:val="000000"/>
                <w:sz w:val="20"/>
                <w:szCs w:val="20"/>
              </w:rPr>
            </w:pPr>
            <w:proofErr w:type="gramStart"/>
            <w:r w:rsidRPr="00A34913"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z w:val="20"/>
                <w:szCs w:val="20"/>
              </w:rPr>
              <w:t>ращения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 всем вопросам включая коррупционные</w:t>
            </w:r>
          </w:p>
        </w:tc>
      </w:tr>
      <w:tr w:rsidR="00851714" w:rsidTr="00905E35">
        <w:trPr>
          <w:trHeight w:val="1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 во все органы местного самоуправления муниципального образования письменных и устных обращений граждан и организаций (включая анонимные) по возможным фактам коррупции, в том числе: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956321" w:rsidP="00783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Обращения </w:t>
            </w:r>
          </w:p>
          <w:p w:rsidR="00851714" w:rsidRDefault="004C37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Стр.</w:t>
            </w:r>
            <w:r w:rsidR="00A45F6B">
              <w:rPr>
                <w:color w:val="000000"/>
                <w:sz w:val="20"/>
                <w:szCs w:val="20"/>
              </w:rPr>
              <w:t xml:space="preserve"> 65 = стр.66</w:t>
            </w:r>
            <w:r w:rsidR="00BC37D9">
              <w:rPr>
                <w:color w:val="000000"/>
                <w:sz w:val="20"/>
                <w:szCs w:val="20"/>
              </w:rPr>
              <w:t xml:space="preserve"> +  …</w:t>
            </w:r>
            <w:r>
              <w:rPr>
                <w:color w:val="000000"/>
                <w:sz w:val="20"/>
                <w:szCs w:val="20"/>
              </w:rPr>
              <w:t xml:space="preserve"> + 7</w:t>
            </w:r>
            <w:r w:rsidR="00A45F6B">
              <w:rPr>
                <w:color w:val="000000"/>
                <w:sz w:val="20"/>
                <w:szCs w:val="20"/>
              </w:rPr>
              <w:t>1</w:t>
            </w:r>
          </w:p>
        </w:tc>
      </w:tr>
      <w:tr w:rsidR="00851714" w:rsidTr="00905E35">
        <w:trPr>
          <w:trHeight w:val="1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 исполнительных и представительных органов государственной власти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956321" w:rsidP="00783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</w:tr>
      <w:tr w:rsidR="00851714" w:rsidTr="00905E35">
        <w:trPr>
          <w:trHeight w:val="1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граждан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956321" w:rsidP="00783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</w:tr>
      <w:tr w:rsidR="00851714" w:rsidTr="00905E35">
        <w:trPr>
          <w:trHeight w:val="1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 организаций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956321" w:rsidP="00783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</w:tr>
      <w:tr w:rsidR="00851714" w:rsidTr="00905E35">
        <w:trPr>
          <w:trHeight w:val="1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 правоохранительных органов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956321" w:rsidP="00783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</w:tr>
      <w:tr w:rsidR="00851714" w:rsidTr="00905E35">
        <w:trPr>
          <w:trHeight w:val="1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контрольно-надзорных органов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956321" w:rsidP="00783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</w:tr>
      <w:tr w:rsidR="00851714" w:rsidTr="00905E35">
        <w:trPr>
          <w:trHeight w:val="1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 иных органов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956321" w:rsidP="00783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</w:tr>
      <w:tr w:rsidR="00851714" w:rsidTr="00905E35">
        <w:trPr>
          <w:trHeight w:val="10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4C371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</w:t>
            </w:r>
            <w:r w:rsidR="00851714">
              <w:rPr>
                <w:bCs/>
              </w:rPr>
              <w:t>. Тематическая направленность поступивших/рассмотренных обращений по фактам коррупции</w:t>
            </w:r>
          </w:p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поступивших/рассмотренных обращений, в которых имелась информация о проявлениях «бытовой» коррупции в сфере здравоохранения, образования и т.п.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956321" w:rsidP="00783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4C371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Стр. 64</w:t>
            </w:r>
            <w:r w:rsidR="00710045">
              <w:rPr>
                <w:color w:val="000000"/>
                <w:sz w:val="20"/>
                <w:szCs w:val="20"/>
              </w:rPr>
              <w:t xml:space="preserve"> = стр.71 +  72</w:t>
            </w:r>
            <w:r w:rsidR="00851714">
              <w:rPr>
                <w:color w:val="000000"/>
                <w:sz w:val="20"/>
                <w:szCs w:val="20"/>
              </w:rPr>
              <w:t xml:space="preserve"> +… + </w:t>
            </w:r>
            <w:r w:rsidR="00710045">
              <w:rPr>
                <w:color w:val="000000"/>
                <w:sz w:val="20"/>
                <w:szCs w:val="20"/>
              </w:rPr>
              <w:t>8</w:t>
            </w:r>
            <w:r w:rsidR="00851714">
              <w:rPr>
                <w:color w:val="000000"/>
                <w:sz w:val="20"/>
                <w:szCs w:val="20"/>
              </w:rPr>
              <w:t>1</w:t>
            </w:r>
          </w:p>
        </w:tc>
      </w:tr>
      <w:tr w:rsidR="00851714" w:rsidTr="00905E35">
        <w:trPr>
          <w:trHeight w:val="1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поступивших/рассмотренных обращений о фактах взяточничества с участием сотрудников органов местного самоуправления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956321" w:rsidP="00783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</w:tr>
      <w:tr w:rsidR="00851714" w:rsidTr="00905E35">
        <w:trPr>
          <w:trHeight w:val="1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поступивших/рассмотренных обращений о фактах взяточничества среди чиновников других органов власти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956321" w:rsidP="00783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</w:tr>
      <w:tr w:rsidR="00851714" w:rsidTr="00905E35">
        <w:trPr>
          <w:trHeight w:val="1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поступивших/рассмотренных обращений о проявлениях коррупции при выделении земельных участков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956321" w:rsidP="00783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</w:tr>
      <w:tr w:rsidR="00851714" w:rsidTr="00905E35">
        <w:trPr>
          <w:trHeight w:val="1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поступивших/ рассмотренных обращений о проявлениях коррупции при оказании государственных и муниципальных услуг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956321" w:rsidP="00783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</w:tr>
      <w:tr w:rsidR="00851714" w:rsidTr="00905E35">
        <w:trPr>
          <w:trHeight w:val="1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поступивших/рассмотренных обращений о проявлениях коррупции в сфере коммунального обслуживания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956321" w:rsidP="00783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</w:tr>
      <w:tr w:rsidR="00851714" w:rsidTr="00905E35">
        <w:trPr>
          <w:trHeight w:val="1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поступивших/рассмотренных обращений о проявлениях коррупции при выделении субсидий, или иной финансовой помощи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956321" w:rsidP="00783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</w:tr>
      <w:tr w:rsidR="00851714" w:rsidTr="00905E35">
        <w:trPr>
          <w:trHeight w:val="1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поступивших/рассмотренных обращений о проявлениях коррупции при приватизации муниципального имущества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956321" w:rsidP="00783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</w:tr>
      <w:tr w:rsidR="00851714" w:rsidTr="00905E35">
        <w:trPr>
          <w:trHeight w:val="1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поступивших/рассмотренных обращений о предоставлении преференций хозяйствующим субъектам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956321" w:rsidP="00783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</w:tr>
      <w:tr w:rsidR="00851714" w:rsidTr="00905E35">
        <w:trPr>
          <w:trHeight w:val="1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поступивших/рассмотренных обращений при выделении жилья (сиротам, ветеранам Великой Отечественной войны, отдельным категориям граждан)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956321" w:rsidP="00783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</w:tr>
      <w:tr w:rsidR="00851714" w:rsidTr="00905E35">
        <w:trPr>
          <w:trHeight w:val="1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поступивших/рассмотренных обращений, в которых имелась информация о проявлениях коррупции в иных сферах 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956321" w:rsidP="00783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</w:tr>
      <w:tr w:rsidR="00851714" w:rsidTr="00905E35">
        <w:trPr>
          <w:trHeight w:val="10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71004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</w:t>
            </w:r>
            <w:r w:rsidR="00851714">
              <w:rPr>
                <w:bCs/>
              </w:rPr>
              <w:t>. Оценка результатов рассмотрения обращений граждан и организаций</w:t>
            </w:r>
          </w:p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представлений органов прокуратуры, поступивших в органы местного самоуправления муниципального района (включая поступившие в сельские и городские поселения муниципального района) или городского округа, в которых обращается внимание на неудовлетворительную работу с обращениями граждан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956321" w:rsidP="00783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</w:tr>
      <w:tr w:rsidR="00851714" w:rsidTr="00905E35">
        <w:trPr>
          <w:trHeight w:val="1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зон коррупционного риска, выявленных по результатам рассмотрения поступивших в течение отчётного периода обращений граждан и организаций по возможным фактам коррупции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956321" w:rsidP="00783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</w:tr>
      <w:tr w:rsidR="00851714" w:rsidTr="00905E35">
        <w:trPr>
          <w:trHeight w:val="10"/>
        </w:trPr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8C0D6C">
            <w:pPr>
              <w:autoSpaceDE w:val="0"/>
              <w:autoSpaceDN w:val="0"/>
              <w:adjustRightInd w:val="0"/>
              <w:ind w:left="36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VII</w:t>
            </w:r>
            <w:r>
              <w:rPr>
                <w:b/>
                <w:bCs/>
              </w:rPr>
              <w:t>. РЕАЛИЗАЦИЯ ПРИНЦИПА НЕОТВРАТИМОСТИ ОТВЕТСТВЕННОСТИ ЗА НЕЦЕЛЕВОЕ, НЕЭФФЕКТИВНОЕ, НЕПРАВОМЕРНОЕ  ИСПОЛЬЗОВАНИЕ БЮДЖЕТНЫХ СРЕДСТВ И ИМУЩЕСТВА, ИНЫЕ  ФИНАНСОВЫЕ  НАРУШЕНИЯ,  ВЫЯВЛЕННЫЕ В ХОДЕ  ПРОВЕДЕНИЯ ПРОВЕРОК ОРГАНАМИ ВНЕШНЕГО И ВНУТРЕННЕГО ФИНАНСОВОГО КОНТРОЛЯ</w:t>
            </w:r>
          </w:p>
          <w:p w:rsidR="00851714" w:rsidRDefault="00851714">
            <w:pPr>
              <w:rPr>
                <w:color w:val="000000"/>
              </w:rPr>
            </w:pPr>
          </w:p>
        </w:tc>
      </w:tr>
      <w:tr w:rsidR="00851714" w:rsidTr="00147013">
        <w:trPr>
          <w:trHeight w:val="10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714" w:rsidRDefault="0085171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 Количественные показатели реализации принципа неотвратимости наказания</w:t>
            </w:r>
          </w:p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66" w:rsidRDefault="00851714" w:rsidP="005B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проверок, проведённых за отчётный период органами внутреннего и внешнего финансового контроля в отношении  муниципальных образований и подведомственных им учреждений, в том числе:</w:t>
            </w:r>
          </w:p>
          <w:p w:rsidR="00851714" w:rsidRDefault="00851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Счётной палатой Ульяновской области;</w:t>
            </w:r>
          </w:p>
          <w:p w:rsidR="00851714" w:rsidRDefault="005B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Департаментом</w:t>
            </w:r>
            <w:r w:rsidRPr="00A63086">
              <w:rPr>
                <w:sz w:val="20"/>
                <w:szCs w:val="20"/>
              </w:rPr>
              <w:t xml:space="preserve">  внутреннего государственного финансового контроля Ульяновской области</w:t>
            </w:r>
            <w:r>
              <w:rPr>
                <w:sz w:val="20"/>
                <w:szCs w:val="20"/>
              </w:rPr>
              <w:t>;</w:t>
            </w:r>
          </w:p>
          <w:p w:rsidR="00851714" w:rsidRDefault="00851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контрольно счётной комиссией Совета депутатов муниципального образования;</w:t>
            </w:r>
          </w:p>
          <w:p w:rsidR="00851714" w:rsidRPr="00D47764" w:rsidRDefault="00851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финансовым органом муниципального образования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  <w:p w:rsidR="00851714" w:rsidRDefault="00851714">
            <w:pPr>
              <w:rPr>
                <w:color w:val="000000"/>
              </w:rPr>
            </w:pPr>
          </w:p>
          <w:p w:rsidR="00851714" w:rsidRDefault="00851714">
            <w:pPr>
              <w:rPr>
                <w:color w:val="000000"/>
              </w:rPr>
            </w:pPr>
          </w:p>
          <w:p w:rsidR="00851714" w:rsidRDefault="0085171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-----</w:t>
            </w:r>
          </w:p>
          <w:p w:rsidR="00851714" w:rsidRDefault="009E459E" w:rsidP="009E4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851714" w:rsidRDefault="00E27FE4" w:rsidP="00E27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E27FE4" w:rsidRDefault="00E27FE4" w:rsidP="00E27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Pr="0019151E" w:rsidRDefault="00851714">
            <w:pPr>
              <w:rPr>
                <w:color w:val="000000"/>
                <w:sz w:val="16"/>
                <w:szCs w:val="16"/>
              </w:rPr>
            </w:pPr>
            <w:r w:rsidRPr="0019151E">
              <w:rPr>
                <w:color w:val="000000"/>
                <w:sz w:val="16"/>
                <w:szCs w:val="16"/>
              </w:rPr>
              <w:t xml:space="preserve">Данные представлять по каждому </w:t>
            </w:r>
            <w:r>
              <w:rPr>
                <w:color w:val="000000"/>
                <w:sz w:val="16"/>
                <w:szCs w:val="16"/>
              </w:rPr>
              <w:t>ревизионному органу отдельно</w:t>
            </w:r>
          </w:p>
        </w:tc>
      </w:tr>
      <w:tr w:rsidR="00851714" w:rsidTr="00147013">
        <w:trPr>
          <w:trHeight w:val="967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90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проверок, по результатам которых были установлены факты нецелевого и (или) неправомерного и (или) неэффективного использования бюджетных средств и </w:t>
            </w:r>
            <w:r>
              <w:rPr>
                <w:rFonts w:eastAsia="Arial Unicode MS"/>
                <w:bCs/>
                <w:sz w:val="20"/>
                <w:szCs w:val="20"/>
              </w:rPr>
              <w:t xml:space="preserve">государственного </w:t>
            </w:r>
            <w:r>
              <w:rPr>
                <w:sz w:val="20"/>
                <w:szCs w:val="20"/>
              </w:rPr>
              <w:t>имущества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(показатель </w:t>
            </w:r>
            <w:r>
              <w:rPr>
                <w:b/>
                <w:sz w:val="20"/>
                <w:szCs w:val="20"/>
                <w:lang w:val="en-US"/>
              </w:rPr>
              <w:t>n</w:t>
            </w:r>
            <w:r>
              <w:rPr>
                <w:b/>
                <w:sz w:val="20"/>
                <w:szCs w:val="20"/>
              </w:rPr>
              <w:t>1)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D604D7" w:rsidP="00D60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1) надлежащей реализацией принципа неотвратимости наказания является соотношение n1 = n2 = n3</w:t>
            </w:r>
          </w:p>
        </w:tc>
      </w:tr>
      <w:tr w:rsidR="00851714" w:rsidTr="00147013">
        <w:trPr>
          <w:trHeight w:val="1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90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проверок, по результатам которых были установлены факты нецелевого и (или) неправомерного и (или) неэффективного использования бюджетных средств и государственного имущества, и повлёкших привлечение виновных лиц к дисциплинарной ответственности </w:t>
            </w:r>
            <w:r>
              <w:rPr>
                <w:b/>
                <w:sz w:val="20"/>
                <w:szCs w:val="20"/>
              </w:rPr>
              <w:t>(показатель n2)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D604D7" w:rsidP="00D60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1) надлежащей реализацией принципа неотвратимости наказания является соотношение n1 = n2 = n3</w:t>
            </w:r>
          </w:p>
        </w:tc>
      </w:tr>
      <w:tr w:rsidR="00851714" w:rsidTr="00147013">
        <w:trPr>
          <w:trHeight w:val="10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905E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проверок, по результатам которых были установлены факты нецелевого и (или) неправомерного и (или) неэффективного использования бюджетных средств и государственного имущества, и повлёкших привлечение виновных лиц к материальной ответственности</w:t>
            </w:r>
            <w:r>
              <w:rPr>
                <w:b/>
                <w:sz w:val="20"/>
                <w:szCs w:val="20"/>
              </w:rPr>
              <w:t xml:space="preserve"> (показатель n3)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D604D7" w:rsidP="00D60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1) надлежащей реализацией принципа неотвратимости наказания является соотношение n1 = n2 = n3;</w:t>
            </w:r>
          </w:p>
          <w:p w:rsidR="00851714" w:rsidRDefault="00851714">
            <w:pPr>
              <w:rPr>
                <w:color w:val="000000"/>
                <w:vertAlign w:val="subscript"/>
              </w:rPr>
            </w:pPr>
            <w:r>
              <w:rPr>
                <w:color w:val="000000"/>
                <w:sz w:val="16"/>
                <w:szCs w:val="16"/>
              </w:rPr>
              <w:t xml:space="preserve">2) под </w:t>
            </w:r>
            <w:r>
              <w:rPr>
                <w:sz w:val="16"/>
                <w:szCs w:val="16"/>
              </w:rPr>
              <w:t xml:space="preserve">материальной ответственностью в данном случае понимается снижение размера ежемесячного </w:t>
            </w:r>
            <w:r>
              <w:rPr>
                <w:sz w:val="16"/>
                <w:szCs w:val="16"/>
              </w:rPr>
              <w:lastRenderedPageBreak/>
              <w:t xml:space="preserve">денежного поощрения </w:t>
            </w:r>
          </w:p>
        </w:tc>
      </w:tr>
      <w:tr w:rsidR="00851714" w:rsidTr="00147013">
        <w:trPr>
          <w:trHeight w:val="10"/>
        </w:trPr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актов проверок, проведённых контрольно-счётной комиссией Совета депутатов муниципального образования и  финансового органа муниципального образования,  и переданных в правоохранительные органы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D604D7" w:rsidP="00D60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51714" w:rsidTr="00905E35">
        <w:trPr>
          <w:trHeight w:val="10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2. Результативность работы по реализации принципа неотвратимости наказания</w:t>
            </w:r>
          </w:p>
          <w:p w:rsidR="00851714" w:rsidRDefault="0085171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51714" w:rsidRDefault="0085171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51714" w:rsidRDefault="0085171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51714" w:rsidRDefault="0085171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51714" w:rsidRDefault="0085171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51714" w:rsidRDefault="0085171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51714" w:rsidRDefault="0085171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Всего привлечено должностных лиц ОМСУ (работников учреждений) к дисциплинарной ответственности соразмерно допущенным нарушениям (при наличии подтверждающих документов), в т.ч.:</w:t>
            </w:r>
          </w:p>
          <w:p w:rsidR="00851714" w:rsidRDefault="008517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D604D7" w:rsidP="00D60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6B25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Стр. 89 = стр.90</w:t>
            </w:r>
            <w:r w:rsidR="00851714">
              <w:rPr>
                <w:color w:val="000000"/>
                <w:sz w:val="20"/>
                <w:szCs w:val="20"/>
              </w:rPr>
              <w:t xml:space="preserve"> +</w:t>
            </w:r>
            <w:r>
              <w:rPr>
                <w:color w:val="000000"/>
                <w:sz w:val="20"/>
                <w:szCs w:val="20"/>
              </w:rPr>
              <w:t xml:space="preserve"> …. + 94</w:t>
            </w:r>
            <w:r w:rsidR="0085171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51714" w:rsidTr="00905E35">
        <w:trPr>
          <w:trHeight w:val="1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замечание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D604D7" w:rsidP="00D60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</w:tr>
      <w:tr w:rsidR="00851714" w:rsidTr="00905E35">
        <w:trPr>
          <w:trHeight w:val="1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выговор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D604D7" w:rsidP="00D60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</w:tr>
      <w:tr w:rsidR="00851714" w:rsidTr="00905E35">
        <w:trPr>
          <w:trHeight w:val="1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о неполном должностном соответствии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D604D7" w:rsidP="00D60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</w:tr>
      <w:tr w:rsidR="00851714" w:rsidTr="00905E35">
        <w:trPr>
          <w:trHeight w:val="1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освобождение от замещаемой должности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D604D7" w:rsidP="00D60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</w:tr>
      <w:tr w:rsidR="00851714" w:rsidTr="00905E35">
        <w:trPr>
          <w:trHeight w:val="1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увольнение в связи с утратой доверия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D604D7" w:rsidP="00D60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</w:tr>
      <w:tr w:rsidR="00851714" w:rsidTr="00905E35">
        <w:trPr>
          <w:trHeight w:val="1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Всего привлечено должностных лиц (сотрудников учреждений) к материальной ответственности </w:t>
            </w:r>
          </w:p>
          <w:p w:rsidR="00851714" w:rsidRDefault="008517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D604D7" w:rsidP="00D60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</w:tr>
      <w:tr w:rsidR="00851714" w:rsidTr="00905E35">
        <w:trPr>
          <w:trHeight w:val="1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Всего привлечено должностных лиц к административной ответственности, в т</w:t>
            </w:r>
            <w:proofErr w:type="gramStart"/>
            <w:r>
              <w:rPr>
                <w:bCs/>
                <w:iCs/>
                <w:sz w:val="20"/>
                <w:szCs w:val="20"/>
              </w:rPr>
              <w:t>.ч</w:t>
            </w:r>
            <w:proofErr w:type="gramEnd"/>
            <w:r>
              <w:rPr>
                <w:bCs/>
                <w:iCs/>
                <w:sz w:val="20"/>
                <w:szCs w:val="20"/>
              </w:rPr>
              <w:t>:</w:t>
            </w:r>
          </w:p>
          <w:p w:rsidR="00851714" w:rsidRDefault="008517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D604D7" w:rsidP="00D60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AA78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Стр.96 = стр. 97 + 98</w:t>
            </w:r>
          </w:p>
        </w:tc>
      </w:tr>
      <w:tr w:rsidR="00851714" w:rsidTr="00905E35">
        <w:trPr>
          <w:trHeight w:val="1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D604D7" w:rsidP="00D60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</w:tr>
      <w:tr w:rsidR="00851714" w:rsidTr="00905E35">
        <w:trPr>
          <w:trHeight w:val="1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 w:rsidP="0043635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14" w:rsidRDefault="008517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дисквалификация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D604D7" w:rsidP="00D60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14" w:rsidRDefault="00851714">
            <w:pPr>
              <w:rPr>
                <w:color w:val="000000"/>
              </w:rPr>
            </w:pPr>
          </w:p>
        </w:tc>
      </w:tr>
    </w:tbl>
    <w:p w:rsidR="00905E35" w:rsidRDefault="00905E35" w:rsidP="00905E35">
      <w:pPr>
        <w:jc w:val="both"/>
      </w:pPr>
    </w:p>
    <w:p w:rsidR="00A24789" w:rsidRDefault="00905E35" w:rsidP="00905E35">
      <w:pPr>
        <w:autoSpaceDE w:val="0"/>
        <w:autoSpaceDN w:val="0"/>
        <w:adjustRightInd w:val="0"/>
        <w:jc w:val="both"/>
      </w:pPr>
      <w:r>
        <w:rPr>
          <w:b/>
        </w:rPr>
        <w:t>Примечание:</w:t>
      </w:r>
      <w:r>
        <w:t xml:space="preserve"> В дополнение к мониторингу </w:t>
      </w:r>
      <w:r w:rsidR="00A24789">
        <w:t>приложить справки:</w:t>
      </w:r>
    </w:p>
    <w:p w:rsidR="00A24789" w:rsidRDefault="00905E35" w:rsidP="00A24789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(раздел «Р</w:t>
      </w:r>
      <w:r>
        <w:rPr>
          <w:bCs/>
        </w:rPr>
        <w:t>еализация принципа неотвратимости  наказания за нецелевое, неэффективное, неправомерное  использование бюджетных средств и имущества, иные  финансовые  нарушения,  выявленные в ходе  проведения проверок органами внешнего и внутреннего финансового контроля»)</w:t>
      </w:r>
      <w:r>
        <w:rPr>
          <w:b/>
          <w:bCs/>
        </w:rPr>
        <w:t xml:space="preserve"> </w:t>
      </w:r>
      <w:r w:rsidR="00C70247">
        <w:t>с указанием</w:t>
      </w:r>
      <w:r>
        <w:t xml:space="preserve"> занимаемых должностей  лиц, привлечённых к дисциплинарной и административной ответственности.</w:t>
      </w:r>
    </w:p>
    <w:p w:rsidR="00185402" w:rsidRDefault="00A24789" w:rsidP="00185402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(раздел</w:t>
      </w:r>
      <w:r w:rsidR="001862CA">
        <w:t>ы «Общественный совет по профилактике коррупции» и</w:t>
      </w:r>
      <w:r w:rsidR="00905E35">
        <w:t xml:space="preserve"> </w:t>
      </w:r>
      <w:r>
        <w:t xml:space="preserve"> «Информационное освещение противодействия коррупции</w:t>
      </w:r>
      <w:r w:rsidR="00185402">
        <w:t>»</w:t>
      </w:r>
      <w:r w:rsidR="001862CA">
        <w:t>)</w:t>
      </w:r>
    </w:p>
    <w:p w:rsidR="00905E35" w:rsidRDefault="00185402" w:rsidP="00185402">
      <w:pPr>
        <w:autoSpaceDE w:val="0"/>
        <w:autoSpaceDN w:val="0"/>
        <w:adjustRightInd w:val="0"/>
        <w:ind w:left="360"/>
        <w:jc w:val="both"/>
      </w:pPr>
      <w:r>
        <w:t xml:space="preserve">      -  для печатных СМИ с указанием наименования печатного издания, даты и номера издания, наименование публикации;</w:t>
      </w:r>
    </w:p>
    <w:p w:rsidR="00185402" w:rsidRDefault="00185402" w:rsidP="00185402">
      <w:pPr>
        <w:autoSpaceDE w:val="0"/>
        <w:autoSpaceDN w:val="0"/>
        <w:adjustRightInd w:val="0"/>
        <w:ind w:left="360"/>
        <w:jc w:val="both"/>
        <w:rPr>
          <w:b/>
          <w:bCs/>
        </w:rPr>
      </w:pPr>
      <w:r>
        <w:t xml:space="preserve">      - для электронных СМИ наименование сайта и публикации.</w:t>
      </w:r>
    </w:p>
    <w:p w:rsidR="00905E35" w:rsidRDefault="00905E35" w:rsidP="00905E35">
      <w:pPr>
        <w:jc w:val="center"/>
      </w:pPr>
    </w:p>
    <w:p w:rsidR="00905E35" w:rsidRDefault="00905E35" w:rsidP="00905E35">
      <w:pPr>
        <w:jc w:val="center"/>
      </w:pPr>
    </w:p>
    <w:p w:rsidR="001F567F" w:rsidRDefault="00167DB6" w:rsidP="00905E35">
      <w:pPr>
        <w:jc w:val="center"/>
      </w:pPr>
      <w:r>
        <w:t xml:space="preserve"> </w:t>
      </w:r>
    </w:p>
    <w:p w:rsidR="00905E35" w:rsidRDefault="00905E35" w:rsidP="00905E35"/>
    <w:p w:rsidR="00905E35" w:rsidRDefault="00905E35" w:rsidP="00905E35">
      <w:pPr>
        <w:jc w:val="center"/>
        <w:rPr>
          <w:b/>
        </w:rPr>
      </w:pPr>
      <w:r>
        <w:rPr>
          <w:b/>
        </w:rPr>
        <w:lastRenderedPageBreak/>
        <w:t xml:space="preserve">Отчёт </w:t>
      </w:r>
    </w:p>
    <w:p w:rsidR="00905E35" w:rsidRDefault="00905E35" w:rsidP="00905E35">
      <w:pPr>
        <w:jc w:val="center"/>
      </w:pPr>
      <w:r>
        <w:t xml:space="preserve">о ходе выполнения программы «Противодействие коррупции в муниципальном образовании_____________________» </w:t>
      </w:r>
      <w:r w:rsidR="00010E43">
        <w:rPr>
          <w:u w:val="single"/>
        </w:rPr>
        <w:t>на 2016-2018</w:t>
      </w:r>
      <w:r>
        <w:rPr>
          <w:u w:val="single"/>
        </w:rPr>
        <w:t xml:space="preserve"> годы</w:t>
      </w:r>
      <w:r>
        <w:t>»</w:t>
      </w:r>
    </w:p>
    <w:p w:rsidR="00905E35" w:rsidRDefault="00905E35" w:rsidP="00905E35">
      <w:pPr>
        <w:jc w:val="center"/>
      </w:pPr>
      <w:r>
        <w:t xml:space="preserve">по состоянию на </w:t>
      </w:r>
      <w:r w:rsidR="0066364F">
        <w:rPr>
          <w:u w:val="single"/>
        </w:rPr>
        <w:t>30 сентября</w:t>
      </w:r>
      <w:r w:rsidR="00010E43">
        <w:rPr>
          <w:u w:val="single"/>
        </w:rPr>
        <w:t xml:space="preserve">  2016</w:t>
      </w:r>
      <w:r>
        <w:rPr>
          <w:u w:val="single"/>
        </w:rPr>
        <w:t xml:space="preserve"> </w:t>
      </w:r>
      <w:r>
        <w:t>г.</w:t>
      </w:r>
    </w:p>
    <w:p w:rsidR="00905E35" w:rsidRDefault="00905E35" w:rsidP="00905E35">
      <w:pPr>
        <w:jc w:val="right"/>
      </w:pPr>
    </w:p>
    <w:p w:rsidR="00905E35" w:rsidRDefault="00905E35" w:rsidP="00905E35">
      <w:pPr>
        <w:rPr>
          <w:b/>
          <w:sz w:val="16"/>
          <w:szCs w:val="16"/>
        </w:rPr>
      </w:pPr>
      <w:r>
        <w:rPr>
          <w:b/>
        </w:rPr>
        <w:t>1. Сведения о результатах реализации мероприятий  программы за отчётный период:</w:t>
      </w:r>
    </w:p>
    <w:tbl>
      <w:tblPr>
        <w:tblW w:w="0" w:type="auto"/>
        <w:tblInd w:w="-84" w:type="dxa"/>
        <w:tblLayout w:type="fixed"/>
        <w:tblLook w:val="0000"/>
      </w:tblPr>
      <w:tblGrid>
        <w:gridCol w:w="660"/>
        <w:gridCol w:w="2592"/>
        <w:gridCol w:w="837"/>
        <w:gridCol w:w="540"/>
        <w:gridCol w:w="870"/>
        <w:gridCol w:w="675"/>
        <w:gridCol w:w="660"/>
        <w:gridCol w:w="675"/>
        <w:gridCol w:w="675"/>
        <w:gridCol w:w="825"/>
        <w:gridCol w:w="630"/>
        <w:gridCol w:w="720"/>
        <w:gridCol w:w="750"/>
        <w:gridCol w:w="780"/>
        <w:gridCol w:w="810"/>
        <w:gridCol w:w="525"/>
        <w:gridCol w:w="795"/>
        <w:gridCol w:w="1428"/>
      </w:tblGrid>
      <w:tr w:rsidR="00905E35" w:rsidTr="00905E35">
        <w:trPr>
          <w:trHeight w:val="423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</w:p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мероприятия</w:t>
            </w:r>
          </w:p>
          <w:p w:rsidR="00905E35" w:rsidRDefault="00905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программы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Примечания</w:t>
            </w:r>
          </w:p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(Результаты реализации мероприятия, причины отклонения, иная информация о реализации мероприятий)</w:t>
            </w:r>
          </w:p>
        </w:tc>
      </w:tr>
      <w:tr w:rsidR="00905E35" w:rsidTr="00905E35">
        <w:trPr>
          <w:trHeight w:val="423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3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3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выделено фактически</w:t>
            </w:r>
          </w:p>
        </w:tc>
        <w:tc>
          <w:tcPr>
            <w:tcW w:w="3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освоено</w:t>
            </w: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</w:tr>
      <w:tr w:rsidR="00905E35" w:rsidTr="00905E35"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Ф.Б.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О.Б.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М.Б.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В.С.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Ф.Б.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О.Б.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М.Б.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В.С.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Ф.Б.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О.Б.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М.Б.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В.С.</w:t>
            </w: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</w:tr>
      <w:tr w:rsidR="00905E35" w:rsidTr="00905E3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905E35" w:rsidRDefault="00905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905E35" w:rsidTr="00905E35">
        <w:tc>
          <w:tcPr>
            <w:tcW w:w="15447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5" w:rsidRDefault="00905E35">
            <w:pPr>
              <w:jc w:val="center"/>
              <w:rPr>
                <w:rStyle w:val="a4"/>
                <w:color w:val="26282F"/>
              </w:rPr>
            </w:pPr>
            <w:r>
              <w:rPr>
                <w:rStyle w:val="a4"/>
                <w:color w:val="26282F"/>
                <w:sz w:val="20"/>
                <w:szCs w:val="20"/>
              </w:rPr>
              <w:t>Задача  ________________________________________________________________________</w:t>
            </w:r>
          </w:p>
          <w:p w:rsidR="00905E35" w:rsidRDefault="00905E35">
            <w:pPr>
              <w:jc w:val="center"/>
            </w:pPr>
          </w:p>
        </w:tc>
      </w:tr>
      <w:tr w:rsidR="00905E35" w:rsidTr="00905E3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</w:tr>
      <w:tr w:rsidR="00905E35" w:rsidTr="00905E35"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</w:tr>
      <w:tr w:rsidR="00905E35" w:rsidTr="00905E35">
        <w:trPr>
          <w:trHeight w:val="32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E35" w:rsidRDefault="00905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AE76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Pr="00AE769A" w:rsidRDefault="00AE769A">
            <w:pPr>
              <w:snapToGrid w:val="0"/>
              <w:ind w:left="-113" w:right="-108"/>
              <w:jc w:val="center"/>
              <w:rPr>
                <w:color w:val="000000"/>
                <w:sz w:val="16"/>
                <w:szCs w:val="16"/>
              </w:rPr>
            </w:pPr>
            <w:r w:rsidRPr="00AE769A">
              <w:rPr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AE769A">
            <w:pPr>
              <w:snapToGrid w:val="0"/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</w:tr>
      <w:tr w:rsidR="00905E35" w:rsidTr="00905E35">
        <w:tc>
          <w:tcPr>
            <w:tcW w:w="1544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5" w:rsidRDefault="00905E35">
            <w:pPr>
              <w:snapToGrid w:val="0"/>
              <w:jc w:val="center"/>
              <w:rPr>
                <w:rStyle w:val="a4"/>
                <w:color w:val="26282F"/>
              </w:rPr>
            </w:pPr>
            <w:r>
              <w:rPr>
                <w:rStyle w:val="a4"/>
                <w:color w:val="26282F"/>
                <w:sz w:val="20"/>
                <w:szCs w:val="20"/>
              </w:rPr>
              <w:t>Задача  ________________________________________________________________________</w:t>
            </w:r>
          </w:p>
          <w:p w:rsidR="00905E35" w:rsidRDefault="00905E3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05E35" w:rsidTr="00905E3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</w:tr>
      <w:tr w:rsidR="00905E35" w:rsidTr="00905E3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</w:tr>
      <w:tr w:rsidR="00905E35" w:rsidTr="00905E3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E35" w:rsidRDefault="00905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</w:tr>
      <w:tr w:rsidR="00905E35" w:rsidTr="00905E3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E35" w:rsidRDefault="00905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E35" w:rsidRDefault="00905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5E35" w:rsidRDefault="00905E35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5" w:rsidRDefault="00905E35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905E35" w:rsidRDefault="00905E35" w:rsidP="00905E35">
      <w:r>
        <w:t>Примечание:  1. Данный отчёт даётся только по задачам и мероприятиям, которые проводились с финансированием, где</w:t>
      </w:r>
    </w:p>
    <w:p w:rsidR="00905E35" w:rsidRDefault="00905E35" w:rsidP="00905E35">
      <w:r>
        <w:t xml:space="preserve">                       гр. 3 =  гр.4 + 5 + 6 + 7;</w:t>
      </w:r>
    </w:p>
    <w:p w:rsidR="00905E35" w:rsidRDefault="00905E35" w:rsidP="00905E35">
      <w:r>
        <w:t xml:space="preserve">                       гр. 8 =  гр. 9 + 10 + 11 + 12;</w:t>
      </w:r>
    </w:p>
    <w:p w:rsidR="00905E35" w:rsidRDefault="00905E35" w:rsidP="00905E35">
      <w:r>
        <w:t xml:space="preserve">                       гр. 13 =  гр. 14 + 15 + 16 + 17;</w:t>
      </w:r>
    </w:p>
    <w:p w:rsidR="00905E35" w:rsidRDefault="00905E35" w:rsidP="00905E35">
      <w:r>
        <w:t xml:space="preserve">                      Строки</w:t>
      </w:r>
      <w:proofErr w:type="gramStart"/>
      <w:r>
        <w:t xml:space="preserve"> </w:t>
      </w:r>
      <w:r>
        <w:rPr>
          <w:b/>
        </w:rPr>
        <w:t>И</w:t>
      </w:r>
      <w:proofErr w:type="gramEnd"/>
      <w:r>
        <w:rPr>
          <w:b/>
        </w:rPr>
        <w:t xml:space="preserve">того </w:t>
      </w:r>
      <w:r>
        <w:t>равны сумме строк  в задачах</w:t>
      </w:r>
    </w:p>
    <w:p w:rsidR="00905E35" w:rsidRDefault="00905E35" w:rsidP="00905E35">
      <w:pPr>
        <w:rPr>
          <w:b/>
        </w:rPr>
      </w:pPr>
      <w:r>
        <w:t xml:space="preserve">                      Строка</w:t>
      </w:r>
      <w:proofErr w:type="gramStart"/>
      <w:r>
        <w:t xml:space="preserve"> </w:t>
      </w:r>
      <w:r>
        <w:rPr>
          <w:b/>
        </w:rPr>
        <w:t>В</w:t>
      </w:r>
      <w:proofErr w:type="gramEnd"/>
      <w:r>
        <w:rPr>
          <w:b/>
        </w:rPr>
        <w:t>сего</w:t>
      </w:r>
      <w:r>
        <w:t xml:space="preserve"> равна сумме строк </w:t>
      </w:r>
      <w:r>
        <w:rPr>
          <w:b/>
        </w:rPr>
        <w:t>Итого</w:t>
      </w:r>
    </w:p>
    <w:p w:rsidR="00905E35" w:rsidRDefault="00905E35" w:rsidP="00905E35">
      <w:r>
        <w:rPr>
          <w:b/>
        </w:rPr>
        <w:t xml:space="preserve">                        </w:t>
      </w:r>
      <w:r>
        <w:t xml:space="preserve">2. Ф.Б.  – федеральный бюджет; </w:t>
      </w:r>
    </w:p>
    <w:p w:rsidR="00905E35" w:rsidRDefault="00905E35" w:rsidP="00905E35">
      <w:r>
        <w:t xml:space="preserve">                          </w:t>
      </w:r>
      <w:r w:rsidR="000960D0">
        <w:t xml:space="preserve">  </w:t>
      </w:r>
      <w:r>
        <w:t>О.Б. – областной бюджет;</w:t>
      </w:r>
    </w:p>
    <w:p w:rsidR="00905E35" w:rsidRDefault="00905E35" w:rsidP="00905E35">
      <w:r>
        <w:t xml:space="preserve">                          </w:t>
      </w:r>
      <w:r w:rsidR="000960D0">
        <w:t xml:space="preserve">  </w:t>
      </w:r>
      <w:r>
        <w:t>М.Б. – местный бюджет;</w:t>
      </w:r>
    </w:p>
    <w:p w:rsidR="00905E35" w:rsidRDefault="00905E35" w:rsidP="00905E35">
      <w:r>
        <w:t xml:space="preserve">                          </w:t>
      </w:r>
      <w:r w:rsidR="000960D0">
        <w:t xml:space="preserve"> </w:t>
      </w:r>
      <w:r>
        <w:t xml:space="preserve"> В.С. – </w:t>
      </w:r>
      <w:proofErr w:type="gramStart"/>
      <w:r>
        <w:t>внебюджетные</w:t>
      </w:r>
      <w:proofErr w:type="gramEnd"/>
      <w:r>
        <w:t xml:space="preserve"> средств</w:t>
      </w:r>
    </w:p>
    <w:p w:rsidR="00CB5D2F" w:rsidRDefault="00CB5D2F" w:rsidP="00CB5D2F"/>
    <w:p w:rsidR="00905E35" w:rsidRDefault="00905E35"/>
    <w:sectPr w:rsidR="00905E35" w:rsidSect="00592CE2">
      <w:pgSz w:w="16838" w:h="11906" w:orient="landscape"/>
      <w:pgMar w:top="136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14DF9"/>
    <w:multiLevelType w:val="hybridMultilevel"/>
    <w:tmpl w:val="CD56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A4FA9"/>
    <w:multiLevelType w:val="hybridMultilevel"/>
    <w:tmpl w:val="54709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3333FE"/>
    <w:multiLevelType w:val="hybridMultilevel"/>
    <w:tmpl w:val="F8F0AE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05E35"/>
    <w:rsid w:val="00010E43"/>
    <w:rsid w:val="00067A1E"/>
    <w:rsid w:val="000960D0"/>
    <w:rsid w:val="000A672D"/>
    <w:rsid w:val="001435F3"/>
    <w:rsid w:val="00147013"/>
    <w:rsid w:val="00155A04"/>
    <w:rsid w:val="00167DB6"/>
    <w:rsid w:val="00185402"/>
    <w:rsid w:val="001862CA"/>
    <w:rsid w:val="0019151E"/>
    <w:rsid w:val="00194CE9"/>
    <w:rsid w:val="001F567F"/>
    <w:rsid w:val="00204565"/>
    <w:rsid w:val="002B5E7A"/>
    <w:rsid w:val="00384D10"/>
    <w:rsid w:val="00385593"/>
    <w:rsid w:val="003C6833"/>
    <w:rsid w:val="00406CCE"/>
    <w:rsid w:val="004148CA"/>
    <w:rsid w:val="00425E35"/>
    <w:rsid w:val="00436357"/>
    <w:rsid w:val="004C3714"/>
    <w:rsid w:val="004C60D8"/>
    <w:rsid w:val="004D604B"/>
    <w:rsid w:val="004E475B"/>
    <w:rsid w:val="00531CF6"/>
    <w:rsid w:val="00571693"/>
    <w:rsid w:val="00592CE2"/>
    <w:rsid w:val="005B4B35"/>
    <w:rsid w:val="005B6066"/>
    <w:rsid w:val="00622F64"/>
    <w:rsid w:val="0066364F"/>
    <w:rsid w:val="006924F3"/>
    <w:rsid w:val="006B2563"/>
    <w:rsid w:val="00710045"/>
    <w:rsid w:val="0071295E"/>
    <w:rsid w:val="00732762"/>
    <w:rsid w:val="0078320F"/>
    <w:rsid w:val="007858D3"/>
    <w:rsid w:val="007921B7"/>
    <w:rsid w:val="007A3D34"/>
    <w:rsid w:val="007C3065"/>
    <w:rsid w:val="00851714"/>
    <w:rsid w:val="008C0D6C"/>
    <w:rsid w:val="00905E35"/>
    <w:rsid w:val="00956321"/>
    <w:rsid w:val="00974484"/>
    <w:rsid w:val="009C7DF2"/>
    <w:rsid w:val="009D18E1"/>
    <w:rsid w:val="009E459E"/>
    <w:rsid w:val="00A22A35"/>
    <w:rsid w:val="00A24789"/>
    <w:rsid w:val="00A34913"/>
    <w:rsid w:val="00A45F6B"/>
    <w:rsid w:val="00AA780D"/>
    <w:rsid w:val="00AE769A"/>
    <w:rsid w:val="00AF040E"/>
    <w:rsid w:val="00B1272D"/>
    <w:rsid w:val="00B176C8"/>
    <w:rsid w:val="00B4470D"/>
    <w:rsid w:val="00BB76E0"/>
    <w:rsid w:val="00BC37D9"/>
    <w:rsid w:val="00BC5785"/>
    <w:rsid w:val="00BF2E07"/>
    <w:rsid w:val="00C17A45"/>
    <w:rsid w:val="00C70247"/>
    <w:rsid w:val="00CB5D2F"/>
    <w:rsid w:val="00D11BA5"/>
    <w:rsid w:val="00D47764"/>
    <w:rsid w:val="00D604D7"/>
    <w:rsid w:val="00D7178C"/>
    <w:rsid w:val="00D97E24"/>
    <w:rsid w:val="00DA5A71"/>
    <w:rsid w:val="00DB06A6"/>
    <w:rsid w:val="00DC45A9"/>
    <w:rsid w:val="00E27FE4"/>
    <w:rsid w:val="00E4150E"/>
    <w:rsid w:val="00E4651C"/>
    <w:rsid w:val="00E6588A"/>
    <w:rsid w:val="00EC2DD8"/>
    <w:rsid w:val="00F03308"/>
    <w:rsid w:val="00F15336"/>
    <w:rsid w:val="00F82FED"/>
    <w:rsid w:val="00FB38DC"/>
    <w:rsid w:val="00FF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E3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05E35"/>
    <w:pPr>
      <w:tabs>
        <w:tab w:val="center" w:pos="4677"/>
        <w:tab w:val="right" w:pos="9355"/>
      </w:tabs>
    </w:pPr>
  </w:style>
  <w:style w:type="character" w:customStyle="1" w:styleId="a4">
    <w:name w:val="Цветовое выделение"/>
    <w:rsid w:val="00905E35"/>
    <w:rPr>
      <w:b/>
      <w:bCs/>
      <w:color w:val="000080"/>
    </w:rPr>
  </w:style>
  <w:style w:type="paragraph" w:styleId="a5">
    <w:name w:val="Balloon Text"/>
    <w:basedOn w:val="a"/>
    <w:link w:val="a6"/>
    <w:rsid w:val="00167DB6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167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2803</Words>
  <Characters>20627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RePack by SPecialiST</Company>
  <LinksUpToDate>false</LinksUpToDate>
  <CharactersWithSpaces>23384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subject/>
  <dc:creator>Пользователь</dc:creator>
  <cp:keywords/>
  <cp:lastModifiedBy>Мороз Юлия Владимировна</cp:lastModifiedBy>
  <cp:revision>2</cp:revision>
  <cp:lastPrinted>2016-09-29T14:39:00Z</cp:lastPrinted>
  <dcterms:created xsi:type="dcterms:W3CDTF">2016-12-06T05:12:00Z</dcterms:created>
  <dcterms:modified xsi:type="dcterms:W3CDTF">2016-12-06T05:12:00Z</dcterms:modified>
</cp:coreProperties>
</file>