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E2" w:rsidRDefault="00592CE2" w:rsidP="00592C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АНАЛИЗ</w:t>
      </w:r>
    </w:p>
    <w:p w:rsidR="00592CE2" w:rsidRDefault="00592CE2" w:rsidP="00592C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ЭФФЕКТИВНОСТИ РАБОТЫ ЭЛЕМЕНТОВ ОРГАНИЗАЦИОННОЙ СТРУКТУРЫ</w:t>
      </w:r>
      <w:r>
        <w:rPr>
          <w:b/>
          <w:bCs/>
          <w:sz w:val="20"/>
          <w:szCs w:val="20"/>
        </w:rPr>
        <w:br/>
        <w:t xml:space="preserve">ПО ПРОТИВОДЕЙСТВИЮ КОРРУПЦИИ В МУНИЦИПАЛДЬНЫХ ОБРАЗОВАНИЯХ </w:t>
      </w:r>
    </w:p>
    <w:p w:rsidR="00905E35" w:rsidRDefault="00592CE2" w:rsidP="00592CE2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УЛЬЯНОВСКОЙ ОБЛАСТИ </w:t>
      </w:r>
    </w:p>
    <w:p w:rsidR="00905E35" w:rsidRDefault="00905E35" w:rsidP="00905E35">
      <w:pPr>
        <w:jc w:val="center"/>
      </w:pPr>
    </w:p>
    <w:p w:rsidR="00905E35" w:rsidRDefault="00905E35" w:rsidP="00905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ОБРАЗОВАНИЕ:</w:t>
      </w:r>
      <w:r w:rsidR="007E3F1D">
        <w:rPr>
          <w:b/>
          <w:bCs/>
          <w:sz w:val="20"/>
          <w:szCs w:val="20"/>
        </w:rPr>
        <w:t xml:space="preserve"> </w:t>
      </w:r>
      <w:proofErr w:type="spellStart"/>
      <w:r w:rsidR="007E3F1D">
        <w:rPr>
          <w:b/>
          <w:bCs/>
          <w:sz w:val="20"/>
          <w:szCs w:val="20"/>
        </w:rPr>
        <w:t>Вешкаймский</w:t>
      </w:r>
      <w:proofErr w:type="spellEnd"/>
      <w:r w:rsidR="007E3F1D">
        <w:rPr>
          <w:b/>
          <w:bCs/>
          <w:sz w:val="20"/>
          <w:szCs w:val="20"/>
        </w:rPr>
        <w:t xml:space="preserve"> район</w:t>
      </w:r>
    </w:p>
    <w:p w:rsidR="00905E35" w:rsidRDefault="00B1272D" w:rsidP="00905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</w:t>
      </w:r>
      <w:r w:rsidR="00DE41DD">
        <w:rPr>
          <w:b/>
          <w:bCs/>
          <w:sz w:val="20"/>
          <w:szCs w:val="20"/>
        </w:rPr>
        <w:t xml:space="preserve">РИОД МОНИТОРИНГ: за </w:t>
      </w:r>
      <w:r w:rsidR="0066364F">
        <w:rPr>
          <w:b/>
          <w:bCs/>
          <w:sz w:val="20"/>
          <w:szCs w:val="20"/>
        </w:rPr>
        <w:t xml:space="preserve"> </w:t>
      </w:r>
      <w:r w:rsidR="00C458A0">
        <w:rPr>
          <w:b/>
          <w:bCs/>
          <w:sz w:val="20"/>
          <w:szCs w:val="20"/>
        </w:rPr>
        <w:t>12</w:t>
      </w:r>
      <w:r w:rsidR="00D17686">
        <w:rPr>
          <w:b/>
          <w:bCs/>
          <w:sz w:val="20"/>
          <w:szCs w:val="20"/>
        </w:rPr>
        <w:t xml:space="preserve"> месяцев</w:t>
      </w:r>
      <w:r w:rsidR="00904A63">
        <w:rPr>
          <w:b/>
          <w:bCs/>
          <w:sz w:val="20"/>
          <w:szCs w:val="20"/>
        </w:rPr>
        <w:t xml:space="preserve"> 2017</w:t>
      </w:r>
      <w:r w:rsidR="00DE41DD">
        <w:rPr>
          <w:b/>
          <w:bCs/>
          <w:sz w:val="20"/>
          <w:szCs w:val="20"/>
        </w:rPr>
        <w:t xml:space="preserve"> год</w:t>
      </w:r>
      <w:r w:rsidR="00904A63">
        <w:rPr>
          <w:b/>
          <w:bCs/>
          <w:sz w:val="20"/>
          <w:szCs w:val="20"/>
        </w:rPr>
        <w:t>а</w:t>
      </w:r>
    </w:p>
    <w:p w:rsidR="00905E35" w:rsidRDefault="00905E35" w:rsidP="00905E35">
      <w:pPr>
        <w:rPr>
          <w:b/>
          <w:bCs/>
          <w:sz w:val="20"/>
          <w:szCs w:val="20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396"/>
        <w:gridCol w:w="8069"/>
        <w:gridCol w:w="1260"/>
        <w:gridCol w:w="1641"/>
      </w:tblGrid>
      <w:tr w:rsidR="00220E91" w:rsidTr="00F7702F">
        <w:trPr>
          <w:trHeight w:val="15"/>
          <w:tblHeader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948FE" w:rsidTr="00F7702F">
        <w:trPr>
          <w:trHeight w:val="5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6948FE" w:rsidRDefault="000750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  <w:r w:rsidR="00C458A0">
              <w:rPr>
                <w:b/>
                <w:color w:val="000000"/>
              </w:rPr>
              <w:t xml:space="preserve"> 12</w:t>
            </w:r>
            <w:r w:rsidR="00D17686">
              <w:rPr>
                <w:b/>
                <w:color w:val="000000"/>
              </w:rPr>
              <w:t xml:space="preserve"> мес</w:t>
            </w:r>
            <w:r w:rsidR="006948FE" w:rsidRPr="006948FE">
              <w:rPr>
                <w:b/>
                <w:color w:val="000000"/>
              </w:rPr>
              <w:t>.</w:t>
            </w:r>
          </w:p>
          <w:p w:rsidR="006948FE" w:rsidRDefault="006948FE">
            <w:pPr>
              <w:rPr>
                <w:color w:val="000000"/>
              </w:rPr>
            </w:pPr>
            <w:r w:rsidRPr="006948FE">
              <w:rPr>
                <w:b/>
                <w:color w:val="000000"/>
              </w:rPr>
              <w:t>2017 г.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6948FE" w:rsidTr="00F7702F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075006" w:rsidP="002C223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2C2237">
              <w:rPr>
                <w:color w:val="000000"/>
              </w:rPr>
              <w:t>12</w:t>
            </w:r>
            <w:r w:rsidR="00D17686">
              <w:rPr>
                <w:color w:val="000000"/>
              </w:rPr>
              <w:t xml:space="preserve"> мес</w:t>
            </w:r>
            <w:r w:rsidR="006948FE">
              <w:rPr>
                <w:color w:val="000000"/>
              </w:rPr>
              <w:t>. 2016 г.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</w:tr>
      <w:tr w:rsidR="00220E91" w:rsidTr="00F7702F">
        <w:trPr>
          <w:trHeight w:val="15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smartTag w:uri="urn:schemas-microsoft-com:office:smarttags" w:element="place">
              <w:r>
                <w:rPr>
                  <w:b/>
                  <w:color w:val="000000"/>
                  <w:lang w:val="en-US"/>
                </w:rPr>
                <w:t>I</w:t>
              </w:r>
              <w:r>
                <w:rPr>
                  <w:b/>
                  <w:color w:val="000000"/>
                </w:rPr>
                <w:t>.</w:t>
              </w:r>
            </w:smartTag>
            <w:r>
              <w:rPr>
                <w:b/>
                <w:color w:val="000000"/>
              </w:rPr>
              <w:t xml:space="preserve"> ОБЩЕСТВЕННЫЙ СОВЕТ ПО ПРОФИЛАКТИКЕ КОРРУПЦИИ</w:t>
            </w:r>
          </w:p>
          <w:p w:rsidR="0001030A" w:rsidRDefault="0001030A">
            <w:pPr>
              <w:rPr>
                <w:color w:val="000000"/>
              </w:rPr>
            </w:pPr>
          </w:p>
        </w:tc>
      </w:tr>
      <w:tr w:rsidR="005566DD" w:rsidTr="00F7702F">
        <w:trPr>
          <w:trHeight w:val="22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  <w:r w:rsidRPr="00527F38">
              <w:rPr>
                <w:color w:val="000000"/>
                <w:sz w:val="20"/>
                <w:szCs w:val="20"/>
              </w:rPr>
              <w:t>1.Заседания Совета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Совета за отчётный период:</w:t>
            </w:r>
          </w:p>
          <w:p w:rsidR="005566DD" w:rsidRDefault="005566D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1F19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6948FE" w:rsidTr="00F7702F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Pr="00527F38" w:rsidRDefault="00694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Default="006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с участием сотрудников –</w:t>
            </w:r>
          </w:p>
          <w:p w:rsidR="006948FE" w:rsidRDefault="006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прокуратуры;</w:t>
            </w:r>
          </w:p>
          <w:p w:rsidR="006948FE" w:rsidRDefault="00694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155CAD" w:rsidRPr="00894E0B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Pr="00732762" w:rsidRDefault="006948FE">
            <w:pPr>
              <w:rPr>
                <w:color w:val="000000"/>
                <w:sz w:val="16"/>
                <w:szCs w:val="16"/>
              </w:rPr>
            </w:pPr>
            <w:r w:rsidRPr="00732762">
              <w:rPr>
                <w:color w:val="000000"/>
                <w:sz w:val="16"/>
                <w:szCs w:val="16"/>
              </w:rPr>
              <w:t>Данные подаются раздельно по ведомствам</w:t>
            </w:r>
          </w:p>
        </w:tc>
      </w:tr>
      <w:tr w:rsidR="006948FE" w:rsidTr="00F7702F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Pr="00527F38" w:rsidRDefault="00694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E" w:rsidRDefault="006948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55CA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732762" w:rsidRDefault="006948FE">
            <w:pPr>
              <w:rPr>
                <w:color w:val="000000"/>
                <w:sz w:val="16"/>
                <w:szCs w:val="16"/>
              </w:rPr>
            </w:pPr>
          </w:p>
        </w:tc>
      </w:tr>
      <w:tr w:rsidR="005566DD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участием представителей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  <w:r w:rsidRPr="00527F38">
              <w:rPr>
                <w:color w:val="000000"/>
                <w:sz w:val="20"/>
                <w:szCs w:val="20"/>
              </w:rPr>
              <w:t>2.Вопросы, рассматриваемые на Совете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количество, рассмотренных на заседаниях Совета вопросов (за отчётный период)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4 = стр. 5 + 6 + 7 + 8 + 9</w:t>
            </w:r>
          </w:p>
        </w:tc>
      </w:tr>
      <w:tr w:rsidR="005566DD" w:rsidTr="00F7702F">
        <w:trPr>
          <w:trHeight w:val="1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</w:p>
        </w:tc>
      </w:tr>
      <w:tr w:rsidR="005566DD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ремонт текущий и капитальный, ремонт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сферы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BD7D17" w:rsidRDefault="00155CAD" w:rsidP="007E3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155CAD" w:rsidP="007E3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EA401B" w:rsidTr="00F7702F">
        <w:trPr>
          <w:trHeight w:val="24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rPr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 xml:space="preserve">3. Показатели результативности </w:t>
            </w:r>
            <w:r w:rsidRPr="00527F38">
              <w:rPr>
                <w:bCs/>
                <w:sz w:val="20"/>
                <w:szCs w:val="20"/>
              </w:rPr>
              <w:lastRenderedPageBreak/>
              <w:t>работы общественного Совета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зон </w:t>
            </w:r>
            <w:r w:rsidR="005A3D37">
              <w:rPr>
                <w:sz w:val="20"/>
                <w:szCs w:val="20"/>
              </w:rPr>
              <w:t xml:space="preserve">повышенного </w:t>
            </w:r>
            <w:r>
              <w:rPr>
                <w:sz w:val="20"/>
                <w:szCs w:val="20"/>
              </w:rPr>
              <w:t xml:space="preserve">коррупционного риска, выявленных по итогам заседания </w:t>
            </w:r>
            <w:r>
              <w:rPr>
                <w:sz w:val="20"/>
                <w:szCs w:val="20"/>
              </w:rPr>
              <w:lastRenderedPageBreak/>
              <w:t>Совета, отражённых в протоколах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BD7D17" w:rsidRDefault="00FB4688" w:rsidP="001F19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D52162" w:rsidP="001F1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bCs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комплексных проверок в сферах с высоким коррупционным риском по инициативе и с участием членов 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BD7D17" w:rsidRDefault="00FB4688" w:rsidP="001F19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bCs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FB4688" w:rsidP="001F1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сходов граждан, на которых обсуждались вопросы </w:t>
            </w:r>
            <w:r w:rsidR="00AD13A8">
              <w:rPr>
                <w:sz w:val="20"/>
                <w:szCs w:val="20"/>
              </w:rPr>
              <w:t>реализации государственной политики по противодействию</w:t>
            </w:r>
            <w:r>
              <w:rPr>
                <w:sz w:val="20"/>
                <w:szCs w:val="20"/>
              </w:rPr>
              <w:t xml:space="preserve"> коррупции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BD7D17" w:rsidRDefault="00FB4688" w:rsidP="001F19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FB4688" w:rsidP="001F1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заседаний Совета,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 с принятием решения о рекомендации привлечь виновных лиц к дисциплинарной и материальной ответственности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BD7D17" w:rsidRDefault="00FB4688" w:rsidP="001F19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8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FB4688" w:rsidP="001F1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6948FE" w:rsidTr="00F7702F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Default="006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средствах массовой информации и сайтах муниципального образования о деятельности Совета</w:t>
            </w:r>
          </w:p>
          <w:p w:rsidR="006948FE" w:rsidRDefault="006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печатных СМИ</w:t>
            </w:r>
          </w:p>
          <w:p w:rsidR="006948FE" w:rsidRDefault="006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электронных СМИ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FB4688" w:rsidP="002F68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:rsidR="00FB4688" w:rsidRPr="00894E0B" w:rsidRDefault="00FB4688" w:rsidP="002F68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Pr="00A22A35" w:rsidRDefault="006948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Освещается деятельность Общественного совета раздельно по СМИ</w:t>
            </w:r>
          </w:p>
        </w:tc>
      </w:tr>
      <w:tr w:rsidR="006948FE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E" w:rsidRDefault="006948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FB4688" w:rsidP="002F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FB4688" w:rsidRDefault="00FB4688" w:rsidP="002F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  <w:sz w:val="16"/>
                <w:szCs w:val="16"/>
              </w:rPr>
            </w:pPr>
          </w:p>
        </w:tc>
      </w:tr>
      <w:tr w:rsidR="00905E35" w:rsidTr="00F7702F">
        <w:trPr>
          <w:trHeight w:val="15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A" w:rsidRDefault="00905E35" w:rsidP="00DA43BE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АНТИКОРРУПЦИОННАЯ ЭКСПЕРТИЗА НОРМАТИВНЫХ ПРАВОВЫХ АКТОВ И ИХ ПРОЕКТОВ</w:t>
            </w:r>
            <w:r w:rsidR="00AA4FBB">
              <w:rPr>
                <w:b/>
                <w:color w:val="000000"/>
              </w:rPr>
              <w:t xml:space="preserve">    </w:t>
            </w:r>
          </w:p>
          <w:p w:rsidR="00905E35" w:rsidRPr="00AA4FBB" w:rsidRDefault="00AA4FBB" w:rsidP="00DA43BE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         </w:t>
            </w:r>
          </w:p>
        </w:tc>
      </w:tr>
      <w:tr w:rsidR="00EA401B" w:rsidTr="00F7702F">
        <w:trPr>
          <w:trHeight w:val="27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 xml:space="preserve">1. Количественные показатели  </w:t>
            </w:r>
            <w:proofErr w:type="spellStart"/>
            <w:r w:rsidRPr="00527F38"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 w:rsidRPr="00527F38">
              <w:rPr>
                <w:bCs/>
                <w:sz w:val="20"/>
                <w:szCs w:val="20"/>
              </w:rPr>
              <w:t xml:space="preserve"> экспертизы, проведённой в муниципальных районах (городских округах)</w:t>
            </w: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>
            <w:pPr>
              <w:rPr>
                <w:color w:val="000000"/>
                <w:sz w:val="20"/>
                <w:szCs w:val="20"/>
              </w:rPr>
            </w:pPr>
            <w:r w:rsidRPr="008800E5">
              <w:rPr>
                <w:color w:val="000000"/>
                <w:sz w:val="20"/>
                <w:szCs w:val="20"/>
              </w:rPr>
              <w:t>Общее количество</w:t>
            </w:r>
            <w:r>
              <w:rPr>
                <w:color w:val="000000"/>
                <w:sz w:val="20"/>
                <w:szCs w:val="20"/>
              </w:rPr>
              <w:t xml:space="preserve"> подготовленных проектов нормативных правовых актов администрацией и советом депутатов муниципального образования за отчётный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9164C1" w:rsidRDefault="00A653B3" w:rsidP="00373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E6588A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EA401B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653B3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EA401B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проектов нормативных правовых актов, 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31D53" w:rsidRDefault="00A653B3" w:rsidP="00373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EA401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653B3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894E0B" w:rsidTr="00F7702F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Default="00894E0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Default="00894E0B" w:rsidP="00044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факторов, выявленных в проектах НПА:</w:t>
            </w:r>
          </w:p>
          <w:p w:rsidR="00894E0B" w:rsidRDefault="00894E0B" w:rsidP="00044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894E0B" w:rsidRDefault="00894E0B" w:rsidP="00044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Pr="00894E0B" w:rsidRDefault="00CD7001" w:rsidP="00894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Pr="003D19C9" w:rsidRDefault="00894E0B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  <w:r w:rsidRPr="003D19C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4E0B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894E0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0B" w:rsidRDefault="00894E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CD7001" w:rsidP="00894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Pr="003D19C9" w:rsidRDefault="00894E0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F412BF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3D19C9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D19C9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6F5AFC" w:rsidTr="00F7702F">
        <w:trPr>
          <w:trHeight w:val="5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FC" w:rsidRPr="00527F38" w:rsidRDefault="006F5AFC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Default="006F5AFC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Default="006F5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факторов, выявленных в нормативных правовых актах:</w:t>
            </w:r>
          </w:p>
          <w:p w:rsidR="006F5AFC" w:rsidRDefault="006F5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6F5AFC" w:rsidRDefault="006F5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894E0B" w:rsidRDefault="00CD7001" w:rsidP="002F68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3D19C9" w:rsidRDefault="006F5AFC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</w:p>
        </w:tc>
      </w:tr>
      <w:tr w:rsidR="006F5AFC" w:rsidTr="00F7702F">
        <w:trPr>
          <w:trHeight w:val="37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FC" w:rsidRPr="00527F38" w:rsidRDefault="006F5AFC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6F5AFC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C" w:rsidRDefault="006F5A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CD7001" w:rsidP="002F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3D19C9" w:rsidRDefault="006F5AFC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</w:t>
            </w:r>
            <w:r w:rsidR="008A2C55">
              <w:rPr>
                <w:sz w:val="20"/>
                <w:szCs w:val="20"/>
              </w:rPr>
              <w:t xml:space="preserve">повышенного </w:t>
            </w:r>
            <w:r>
              <w:rPr>
                <w:sz w:val="20"/>
                <w:szCs w:val="20"/>
              </w:rPr>
              <w:t>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редакции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F412BF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CD7001" w:rsidP="00916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</w:t>
            </w:r>
            <w:r w:rsidR="008A2C55">
              <w:rPr>
                <w:sz w:val="20"/>
                <w:szCs w:val="20"/>
              </w:rPr>
              <w:t xml:space="preserve"> повышенного </w:t>
            </w:r>
            <w:r>
              <w:rPr>
                <w:sz w:val="20"/>
                <w:szCs w:val="20"/>
              </w:rPr>
              <w:t>коррупционного риска и в которых усматривалась возможность дачи или получения взяток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73361" w:rsidRDefault="00CD7001" w:rsidP="00F412BF">
            <w:pPr>
              <w:jc w:val="center"/>
            </w:pPr>
            <w: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73361" w:rsidRDefault="00CD7001" w:rsidP="009164C1">
            <w:pPr>
              <w:jc w:val="center"/>
            </w:pPr>
            <w: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lastRenderedPageBreak/>
              <w:t xml:space="preserve">2. Количественные показатели </w:t>
            </w:r>
            <w:proofErr w:type="spellStart"/>
            <w:r w:rsidRPr="00527F38"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 w:rsidRPr="00527F38">
              <w:rPr>
                <w:bCs/>
                <w:sz w:val="20"/>
                <w:szCs w:val="20"/>
              </w:rPr>
              <w:t xml:space="preserve"> экспертизы, проведённой в сельских и городских поселениях муниципальных районов</w:t>
            </w: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 w:rsidP="00363DBD">
            <w:pPr>
              <w:rPr>
                <w:color w:val="000000"/>
                <w:sz w:val="20"/>
                <w:szCs w:val="20"/>
              </w:rPr>
            </w:pPr>
            <w:r w:rsidRPr="008800E5">
              <w:rPr>
                <w:color w:val="000000"/>
                <w:sz w:val="20"/>
                <w:szCs w:val="20"/>
              </w:rPr>
              <w:t>Общее количество</w:t>
            </w:r>
            <w:r>
              <w:rPr>
                <w:color w:val="000000"/>
                <w:sz w:val="20"/>
                <w:szCs w:val="20"/>
              </w:rPr>
              <w:t xml:space="preserve"> подготовленных проектов нормативных правовых актов администрациями и советами депутатов сельских поселений за отчётный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73361" w:rsidRDefault="002928A0" w:rsidP="00F412BF">
            <w:pPr>
              <w:jc w:val="center"/>
            </w:pPr>
            <w:r>
              <w:t>190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7A3D34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1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73361" w:rsidRDefault="002928A0" w:rsidP="00F412BF">
            <w:pPr>
              <w:jc w:val="center"/>
            </w:pPr>
            <w:r>
              <w:t>272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7A3D34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проектов нормативных правовых актов, 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73361" w:rsidRDefault="002928A0" w:rsidP="00F412BF">
            <w:pPr>
              <w:jc w:val="center"/>
            </w:pPr>
            <w:r>
              <w:t>190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73361" w:rsidRDefault="002928A0" w:rsidP="00F412BF">
            <w:pPr>
              <w:jc w:val="center"/>
            </w:pPr>
            <w:r>
              <w:t>272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894E0B" w:rsidTr="00F7702F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Default="00894E0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факторов, выявленных в проектах НПА:</w:t>
            </w:r>
          </w:p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Pr="00894E0B" w:rsidRDefault="00CD7001" w:rsidP="009164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Pr="003D19C9" w:rsidRDefault="00894E0B" w:rsidP="00363DBD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  <w:r w:rsidRPr="003D19C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4E0B" w:rsidTr="00F7702F">
        <w:trPr>
          <w:trHeight w:val="5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894E0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CD7001" w:rsidP="00916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Pr="003D19C9" w:rsidRDefault="00894E0B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9164C1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3D19C9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D19C9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6F5AFC" w:rsidTr="00F7702F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Pr="00527F38" w:rsidRDefault="006F5A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Default="006F5AFC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факторов, выявленных в нормативных правовых актах:</w:t>
            </w:r>
          </w:p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894E0B" w:rsidRDefault="00CD7001" w:rsidP="009164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3D19C9" w:rsidRDefault="006F5AFC" w:rsidP="00363DBD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</w:p>
        </w:tc>
      </w:tr>
      <w:tr w:rsidR="006F5AFC" w:rsidTr="00F7702F">
        <w:trPr>
          <w:trHeight w:val="5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Pr="00527F38" w:rsidRDefault="006F5A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6F5AFC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CD7001" w:rsidP="00916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3D19C9" w:rsidRDefault="006F5AFC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F7702F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</w:t>
            </w:r>
            <w:r w:rsidR="008A2C55">
              <w:rPr>
                <w:sz w:val="20"/>
                <w:szCs w:val="20"/>
              </w:rPr>
              <w:t xml:space="preserve">повышенного </w:t>
            </w:r>
            <w:r>
              <w:rPr>
                <w:sz w:val="20"/>
                <w:szCs w:val="20"/>
              </w:rPr>
              <w:t>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редакции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9164C1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5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</w:t>
            </w:r>
            <w:r w:rsidR="008A2C55">
              <w:rPr>
                <w:sz w:val="20"/>
                <w:szCs w:val="20"/>
              </w:rPr>
              <w:t xml:space="preserve">повышенного </w:t>
            </w:r>
            <w:r>
              <w:rPr>
                <w:sz w:val="20"/>
                <w:szCs w:val="20"/>
              </w:rPr>
              <w:t>коррупционного риска и в которых усматривалась возможность дачи или получения взяток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9164C1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36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 xml:space="preserve">3. Оценочные показатели качества проведённой </w:t>
            </w:r>
            <w:proofErr w:type="spellStart"/>
            <w:r w:rsidRPr="00527F38"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 w:rsidRPr="00527F38">
              <w:rPr>
                <w:bCs/>
                <w:sz w:val="20"/>
                <w:szCs w:val="20"/>
              </w:rPr>
              <w:t xml:space="preserve"> экспертизы</w:t>
            </w: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муниципального образования (городского округа), в которые на стадии их подготовки (в тексты проектов НПА)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F412BF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5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сельских и городских поселений муниципального образования (городского округа), в которые на стадии их подготовки (в тексты проектов нормативных актов)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5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F4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46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действующих </w:t>
            </w:r>
            <w:r>
              <w:rPr>
                <w:sz w:val="20"/>
                <w:szCs w:val="20"/>
              </w:rPr>
              <w:t xml:space="preserve">НПА муниципального образования, сельских и городских поселений муниципального образования (городского округа),  в которые  по требованию прокуратуры были внесены изменения в связи с содержанием в них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действующих</w:t>
            </w:r>
            <w:r>
              <w:rPr>
                <w:sz w:val="20"/>
                <w:szCs w:val="20"/>
              </w:rPr>
              <w:t xml:space="preserve"> НПА муниципального образования (городского округа), сельских и городских поселений муниципального образования, которые в течение отчётного периода по требованию прокуратуры были </w:t>
            </w:r>
            <w:r>
              <w:rPr>
                <w:b/>
                <w:sz w:val="20"/>
                <w:szCs w:val="20"/>
              </w:rPr>
              <w:t>отменены</w:t>
            </w:r>
            <w:r>
              <w:rPr>
                <w:sz w:val="20"/>
                <w:szCs w:val="20"/>
              </w:rPr>
              <w:t xml:space="preserve"> в связи с содержанием в них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46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94" w:rsidRPr="001712B8" w:rsidRDefault="00EA40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зон </w:t>
            </w:r>
            <w:r w:rsidR="001712B8">
              <w:rPr>
                <w:sz w:val="20"/>
                <w:szCs w:val="20"/>
              </w:rPr>
              <w:t xml:space="preserve">повышенного </w:t>
            </w:r>
            <w:r>
              <w:rPr>
                <w:sz w:val="20"/>
                <w:szCs w:val="20"/>
              </w:rPr>
              <w:t xml:space="preserve">коррупционного риска, выявленных за отчётный период </w:t>
            </w:r>
            <w:r>
              <w:rPr>
                <w:sz w:val="20"/>
                <w:szCs w:val="20"/>
              </w:rPr>
              <w:lastRenderedPageBreak/>
              <w:t xml:space="preserve">сотрудниками органов местного самоуправления муниципального образования (городского округа)  (включая сельские и городские поселения муниципальных образований), ответственными за проведение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экспертизы, отражённых в экспертных заключениях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16794" w:rsidTr="00F7702F">
        <w:trPr>
          <w:trHeight w:val="23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Pr="00527F38" w:rsidRDefault="00E167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lastRenderedPageBreak/>
              <w:t xml:space="preserve">4. Характеристика выявленных юристами администрации и совета депутатов муниципального образования (городского округа) </w:t>
            </w:r>
            <w:proofErr w:type="spellStart"/>
            <w:r w:rsidRPr="00527F38">
              <w:rPr>
                <w:bCs/>
                <w:sz w:val="20"/>
                <w:szCs w:val="20"/>
              </w:rPr>
              <w:t>коррупциогенных</w:t>
            </w:r>
            <w:proofErr w:type="spellEnd"/>
            <w:r w:rsidRPr="00527F38">
              <w:rPr>
                <w:bCs/>
                <w:sz w:val="20"/>
                <w:szCs w:val="20"/>
              </w:rPr>
              <w:t xml:space="preserve"> факторов в нормативных правовых актах и проектах НПА за отчётный период, отражённых в экспертных заключениях</w:t>
            </w: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Default="00E16794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Default="00E16794" w:rsidP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4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Default="00E16794">
            <w:pPr>
              <w:rPr>
                <w:color w:val="000000"/>
                <w:sz w:val="20"/>
                <w:szCs w:val="20"/>
              </w:rPr>
            </w:pPr>
          </w:p>
        </w:tc>
      </w:tr>
      <w:tr w:rsidR="00E16794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94" w:rsidRPr="00527F38" w:rsidRDefault="00E167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94" w:rsidRDefault="00E16794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94" w:rsidRDefault="00E1679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94" w:rsidRDefault="00E16794">
            <w:pPr>
              <w:rPr>
                <w:color w:val="000000"/>
                <w:sz w:val="20"/>
                <w:szCs w:val="20"/>
              </w:rPr>
            </w:pPr>
          </w:p>
        </w:tc>
      </w:tr>
      <w:tr w:rsidR="00731AFE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      </w:r>
          </w:p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2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2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DA43BE" w:rsidTr="00F7702F">
        <w:trPr>
          <w:trHeight w:val="46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BE" w:rsidRPr="00527F38" w:rsidRDefault="00DA4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3BE" w:rsidRPr="00D17686" w:rsidRDefault="00DA43BE" w:rsidP="00CE3A4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BE" w:rsidRPr="00D17686" w:rsidRDefault="00DA43BE">
            <w:pPr>
              <w:rPr>
                <w:sz w:val="20"/>
                <w:szCs w:val="20"/>
              </w:rPr>
            </w:pPr>
            <w:r w:rsidRPr="00D17686">
              <w:rPr>
                <w:sz w:val="20"/>
                <w:szCs w:val="20"/>
              </w:rPr>
              <w:t>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E" w:rsidRPr="0072111F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3BE" w:rsidRDefault="00DA43BE">
            <w:pPr>
              <w:rPr>
                <w:color w:val="000000"/>
              </w:rPr>
            </w:pPr>
          </w:p>
        </w:tc>
      </w:tr>
      <w:tr w:rsidR="00DA43BE" w:rsidTr="00F7702F">
        <w:trPr>
          <w:trHeight w:val="4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BE" w:rsidRPr="00527F38" w:rsidRDefault="00DA4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E" w:rsidRPr="00DA43BE" w:rsidRDefault="00DA43BE" w:rsidP="00CE3A4F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BE" w:rsidRPr="00DA43BE" w:rsidRDefault="00DA43B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E" w:rsidRPr="00B603B3" w:rsidRDefault="00CD7001" w:rsidP="008B0914">
            <w:pPr>
              <w:jc w:val="center"/>
            </w:pPr>
            <w: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BE" w:rsidRDefault="00DA43BE">
            <w:pPr>
              <w:rPr>
                <w:color w:val="000000"/>
              </w:rPr>
            </w:pPr>
          </w:p>
        </w:tc>
      </w:tr>
      <w:tr w:rsidR="00731AFE" w:rsidTr="00F7702F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юридико-лингвистическая неопределенность - употребление </w:t>
            </w:r>
            <w:proofErr w:type="spellStart"/>
            <w:r>
              <w:rPr>
                <w:sz w:val="20"/>
                <w:szCs w:val="20"/>
              </w:rPr>
              <w:t>неустоявшихся</w:t>
            </w:r>
            <w:proofErr w:type="spellEnd"/>
            <w:r>
              <w:rPr>
                <w:sz w:val="20"/>
                <w:szCs w:val="20"/>
              </w:rPr>
              <w:t>, двусмысленных терминов и категорий оценочного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</w:pPr>
            <w: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B0914" w:rsidRDefault="00CD7001" w:rsidP="008B0914">
            <w:pPr>
              <w:jc w:val="center"/>
            </w:pPr>
            <w: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D814F9" w:rsidTr="00F7702F">
        <w:trPr>
          <w:trHeight w:val="39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F9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  <w:r w:rsidRPr="00527F38">
              <w:rPr>
                <w:bCs/>
                <w:color w:val="000000"/>
                <w:sz w:val="20"/>
                <w:szCs w:val="20"/>
              </w:rPr>
              <w:lastRenderedPageBreak/>
              <w:t>5. Независимые</w:t>
            </w:r>
            <w:r w:rsidRPr="00527F38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27F38">
              <w:rPr>
                <w:bCs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527F38">
              <w:rPr>
                <w:bCs/>
                <w:color w:val="000000"/>
                <w:sz w:val="20"/>
                <w:szCs w:val="20"/>
              </w:rPr>
              <w:br/>
              <w:t>экспертизы</w:t>
            </w:r>
          </w:p>
          <w:p w:rsidR="00D814F9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  <w:p w:rsidR="00D814F9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  <w:p w:rsidR="00D814F9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  <w:p w:rsidR="00D814F9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  <w:p w:rsidR="00D814F9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  <w:p w:rsidR="00D814F9" w:rsidRPr="00527F38" w:rsidRDefault="00D814F9" w:rsidP="00F03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F9" w:rsidRPr="00C23C9C" w:rsidRDefault="00D814F9" w:rsidP="008E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проектов нормативных правовых актов, в отношении которых проведена независимая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Pr="008B0914" w:rsidRDefault="00CD7001" w:rsidP="008B0914">
            <w:pPr>
              <w:jc w:val="center"/>
            </w:pPr>
            <w: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D814F9" w:rsidTr="00F7702F">
        <w:trPr>
          <w:trHeight w:val="211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F9" w:rsidRPr="00527F38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Pr="00C23C9C" w:rsidRDefault="00D814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D814F9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F9" w:rsidRPr="00527F38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 w:rsidP="008E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D814F9" w:rsidTr="00F7702F">
        <w:trPr>
          <w:trHeight w:val="244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F9" w:rsidRPr="00527F38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 w:rsidP="008E26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D814F9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F9" w:rsidRPr="00527F38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 w:rsidP="008E2623">
            <w:pPr>
              <w:rPr>
                <w:color w:val="000000"/>
                <w:sz w:val="20"/>
                <w:szCs w:val="20"/>
              </w:rPr>
            </w:pPr>
            <w:r w:rsidRPr="00C23C9C">
              <w:rPr>
                <w:color w:val="000000"/>
                <w:sz w:val="20"/>
                <w:szCs w:val="20"/>
              </w:rPr>
              <w:t>Количество утверждённых в течение отчётного</w:t>
            </w:r>
            <w:r>
              <w:rPr>
                <w:color w:val="000000"/>
                <w:sz w:val="20"/>
                <w:szCs w:val="20"/>
              </w:rPr>
              <w:t xml:space="preserve"> периода нормативных правовых актов, подготовленных муниципальными образованиями, в отношении которых проведена независимая экспертиза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D814F9" w:rsidTr="00F7702F">
        <w:trPr>
          <w:trHeight w:val="4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F9" w:rsidRPr="00527F38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Pr="00C23C9C" w:rsidRDefault="00D814F9" w:rsidP="008E26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D814F9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F9" w:rsidRPr="00527F38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 w:rsidP="008E2623">
            <w:r>
              <w:rPr>
                <w:color w:val="000000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D814F9" w:rsidTr="00F7702F">
        <w:trPr>
          <w:trHeight w:val="199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Pr="00527F38" w:rsidRDefault="00D814F9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 w:rsidP="008E26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CD7001" w:rsidP="008B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9" w:rsidRDefault="00D814F9">
            <w:pPr>
              <w:rPr>
                <w:color w:val="000000"/>
              </w:rPr>
            </w:pPr>
          </w:p>
        </w:tc>
      </w:tr>
      <w:tr w:rsidR="00905E35" w:rsidTr="00F7702F">
        <w:trPr>
          <w:trHeight w:val="10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AA4FBB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ИНФОРМАЦИОННОЕ ОСВЕЩЕНИЕ ПРОТИВОДЕЙСТВИЯ КОРРУПЦИИ</w:t>
            </w:r>
          </w:p>
          <w:p w:rsidR="0001030A" w:rsidRDefault="0001030A" w:rsidP="00AA4FB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5AFC" w:rsidTr="00F7702F">
        <w:trPr>
          <w:trHeight w:val="36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527F38" w:rsidRDefault="006F5A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1. Организационная основа информационного освещения противодействия коррупции</w:t>
            </w:r>
          </w:p>
          <w:p w:rsidR="006F5AFC" w:rsidRDefault="006F5AFC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Default="006F5AFC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Default="006F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направленности, подготовленных при непосредственном участии органов местного самоуправления и размещенных за отчётный период:</w:t>
            </w:r>
          </w:p>
          <w:p w:rsidR="006F5AFC" w:rsidRDefault="006F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  печатных СМИ;</w:t>
            </w:r>
          </w:p>
          <w:p w:rsidR="006F5AFC" w:rsidRDefault="006F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электронных СМИ </w:t>
            </w:r>
          </w:p>
          <w:p w:rsidR="006F5AFC" w:rsidRDefault="006F5AFC" w:rsidP="00A22A3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1251FA" w:rsidP="002F68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  <w:p w:rsidR="001251FA" w:rsidRPr="00894E0B" w:rsidRDefault="001251FA" w:rsidP="002F68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7A3D34" w:rsidRDefault="006F5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подаются раз</w:t>
            </w:r>
            <w:r w:rsidRPr="007A3D34">
              <w:rPr>
                <w:color w:val="000000"/>
                <w:sz w:val="20"/>
                <w:szCs w:val="20"/>
              </w:rPr>
              <w:t>дельными цифрами</w:t>
            </w:r>
            <w:r>
              <w:rPr>
                <w:color w:val="000000"/>
                <w:sz w:val="20"/>
                <w:szCs w:val="20"/>
              </w:rPr>
              <w:t xml:space="preserve"> за печатные и за электронные СМИ. </w:t>
            </w:r>
          </w:p>
        </w:tc>
      </w:tr>
      <w:tr w:rsidR="006F5AFC" w:rsidTr="00F7702F">
        <w:trPr>
          <w:trHeight w:val="1089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FC" w:rsidRPr="00527F38" w:rsidRDefault="006F5A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6F5AFC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6F5A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1251FA" w:rsidP="002F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  <w:p w:rsidR="001251FA" w:rsidRDefault="001251FA" w:rsidP="002F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6F5AFC">
            <w:pPr>
              <w:rPr>
                <w:color w:val="000000"/>
                <w:sz w:val="20"/>
                <w:szCs w:val="20"/>
              </w:rPr>
            </w:pPr>
          </w:p>
        </w:tc>
      </w:tr>
      <w:tr w:rsidR="00731AFE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7A3D34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выпусков передач на телеканалах (радиостанциях), предназначенных для освещения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 органов местного самоуправления, ответов на вопросы общественности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1251FA" w:rsidP="003C1C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1251FA" w:rsidP="0091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905E35" w:rsidTr="00F7702F">
        <w:trPr>
          <w:trHeight w:val="281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Pr="00AA4FBB" w:rsidRDefault="00905E35" w:rsidP="00DA43B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КОМИССИЯ ПО УРЕГУЛИРОВАНИЮ КОНФЛИКТА ИНТЕРЕСОВ</w:t>
            </w:r>
          </w:p>
          <w:p w:rsidR="00905E35" w:rsidRDefault="00905E35">
            <w:pPr>
              <w:rPr>
                <w:color w:val="000000"/>
              </w:rPr>
            </w:pPr>
          </w:p>
        </w:tc>
      </w:tr>
      <w:tr w:rsidR="00731AFE" w:rsidTr="00F7702F">
        <w:trPr>
          <w:trHeight w:val="25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1. Общие количественные показатели</w:t>
            </w:r>
          </w:p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всех комиссий по урегулированию конфликта интересов в органах местного самоуправления муниципального района (городского округа) за отчётный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4C704E" w:rsidP="007404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2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4C704E" w:rsidP="0044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3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2. Специфика рассмотренных вопросов (материалов)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4C704E" w:rsidP="004474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6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4C704E" w:rsidP="0044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несоблюдения служащими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4C704E" w:rsidP="004474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4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4C704E" w:rsidP="0044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37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4C704E" w:rsidP="004474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5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4C704E" w:rsidP="0044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направленных в комиссии по урегулированию конфликта интересов и </w:t>
            </w:r>
            <w:r>
              <w:rPr>
                <w:sz w:val="20"/>
                <w:szCs w:val="20"/>
              </w:rPr>
              <w:lastRenderedPageBreak/>
              <w:t>рассмотренных ими материалов (обращений), касающихся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4C704E" w:rsidP="004474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5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4C704E" w:rsidP="0044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рассмотренных на заседаниях комиссии вопросов, касающихся рассмотрения результатов, полученных в ходе осуществления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расходами муниципальных служащих (иных лиц)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4C704E" w:rsidP="007404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F7702F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C23650" w:rsidTr="00F7702F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3. Результаты работы комиссии</w:t>
            </w:r>
          </w:p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823BFA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823BFA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823BFA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установленных комиссиями нарушений, касающихся рассмотрения результатов, полученных в ходе осуществления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расходами муниципальных служащих (иных лиц)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823BFA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Pr="00C23650" w:rsidRDefault="00C23650" w:rsidP="00AA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823BFA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500DC7" w:rsidTr="00F7702F">
        <w:trPr>
          <w:trHeight w:val="277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отстранённых в результате заседания комиссии от исполнения ими своих обязанностей в связи с наличием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823BFA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F7702F">
        <w:trPr>
          <w:trHeight w:val="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нарушения, не связанные с утратой доверия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500DC7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F7702F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 в связи с утратой доверия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500DC7" w:rsidRDefault="004C704E" w:rsidP="009E44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4C704E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851714" w:rsidTr="00F7702F">
        <w:trPr>
          <w:trHeight w:val="10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A" w:rsidRDefault="00851714" w:rsidP="00DA43BE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ЭФФЕКТИВНОСТЬ АНТИКОРРУПЦИОННОЙ РАБОТЫ В МУНИЦИПАЛЬНЫХ ОБРАЗОВАТЕЛЬНЫХ УЧРЕЖДЕНИЯХ</w:t>
            </w:r>
            <w:r w:rsidR="00AA4FBB">
              <w:rPr>
                <w:b/>
                <w:bCs/>
              </w:rPr>
              <w:t xml:space="preserve">   </w:t>
            </w:r>
          </w:p>
          <w:p w:rsidR="00851714" w:rsidRPr="00AA4FBB" w:rsidRDefault="00AA4FBB" w:rsidP="00DA43B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C23650" w:rsidTr="00F7702F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1. Количественные показатели</w:t>
            </w:r>
          </w:p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всех средних, основных общеобразовательных школ в муниципальном образовании, включая </w:t>
            </w:r>
            <w:proofErr w:type="gramStart"/>
            <w:r>
              <w:rPr>
                <w:sz w:val="20"/>
                <w:szCs w:val="20"/>
              </w:rPr>
              <w:t>профильные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F372B7" w:rsidP="002C6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12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F372B7" w:rsidP="00041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9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реализуются элементы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образования по учебным предметам: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«История»,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«Литература», 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«Обществознание», 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«Право», </w:t>
            </w:r>
          </w:p>
          <w:p w:rsidR="00C23650" w:rsidRDefault="00C23650" w:rsidP="00220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«Экономика»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372B7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372B7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372B7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F372B7" w:rsidRPr="00C23650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представить с разбивкой по учебным предметам</w:t>
            </w:r>
          </w:p>
        </w:tc>
      </w:tr>
      <w:tr w:rsidR="00C23650" w:rsidTr="00F7702F">
        <w:trPr>
          <w:trHeight w:val="10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372B7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372B7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372B7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F372B7" w:rsidRPr="00384D10" w:rsidRDefault="00F372B7" w:rsidP="00C23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color w:val="000000"/>
                <w:sz w:val="20"/>
                <w:szCs w:val="20"/>
              </w:rPr>
            </w:pPr>
          </w:p>
        </w:tc>
      </w:tr>
      <w:tr w:rsidR="00C23650" w:rsidTr="00F7702F">
        <w:trPr>
          <w:trHeight w:val="45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 w:rsidP="004C371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lastRenderedPageBreak/>
              <w:t xml:space="preserve">2. Количество проведенных в средних, основных школах МО за отчетный период воспитательных мероприятий с элементами </w:t>
            </w:r>
            <w:proofErr w:type="spellStart"/>
            <w:r w:rsidRPr="00527F38">
              <w:rPr>
                <w:bCs/>
                <w:sz w:val="20"/>
                <w:szCs w:val="20"/>
              </w:rPr>
              <w:t>антикоррупионного</w:t>
            </w:r>
            <w:proofErr w:type="spellEnd"/>
            <w:r w:rsidRPr="00527F38">
              <w:rPr>
                <w:bCs/>
                <w:sz w:val="20"/>
                <w:szCs w:val="20"/>
              </w:rPr>
              <w:t xml:space="preserve"> воспитания, при наличии подтверждающих документов (планы воспитательной работы конкретных школ, сценарные планы конкретных мероприятий, справки и отзывы специалистов муниципальных органов управления образованием по итогам проведённых мероприятий, </w:t>
            </w:r>
            <w:proofErr w:type="spellStart"/>
            <w:r w:rsidRPr="00527F38">
              <w:rPr>
                <w:bCs/>
                <w:sz w:val="20"/>
                <w:szCs w:val="20"/>
              </w:rPr>
              <w:t>фотоотчёты</w:t>
            </w:r>
            <w:proofErr w:type="spellEnd"/>
            <w:r w:rsidRPr="00527F38">
              <w:rPr>
                <w:bCs/>
                <w:sz w:val="20"/>
                <w:szCs w:val="20"/>
              </w:rPr>
              <w:t xml:space="preserve">, опубликованные на официальных сайтах органов МСУ)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открытых уроков по учебным предметам по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уроке, с указанием даты его проведения, школы и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52758" w:rsidP="002C6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6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 w:rsidP="004C371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52758" w:rsidP="00CB5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классных часов по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уроке, с указанием даты его проведения, школы и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52758" w:rsidP="00CB57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5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52758" w:rsidP="00CB5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тематических встреч  (в том числе с сотрудниками правоохранительных органов) и экскурсий обучающихся по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проведённой экскурсии, с указанием даты его проведения, школы и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52758" w:rsidP="00CB57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8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52758" w:rsidP="00CB5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5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C3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централизованно (во всех основных и средних школах МО) конкурсов детского творчества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направленности с указанием количества присвоенных призовых мест, поощрительных призов и грамот, а также материалов в местных СМИ, в которых было рассказано о проведенных конкурсных мероприятиях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52758" w:rsidP="00CB57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F7702F">
        <w:trPr>
          <w:trHeight w:val="58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C37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52758" w:rsidP="00CB5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851714" w:rsidTr="00F7702F">
        <w:trPr>
          <w:trHeight w:val="10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DA43BE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. АНАЛИЗ ОБРАЩЕНИЙ В ОРГАНЫ МЕСТНОГО САМОУПРАВЛЕНИЯ ПО ФАКТАМ КОРРУПЦИИ </w:t>
            </w:r>
            <w:r w:rsidR="00AA4FBB">
              <w:rPr>
                <w:b/>
                <w:bCs/>
              </w:rPr>
              <w:t xml:space="preserve"> </w:t>
            </w:r>
          </w:p>
          <w:p w:rsidR="0001030A" w:rsidRPr="00AA4FBB" w:rsidRDefault="0001030A" w:rsidP="00DA43B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6B415F" w:rsidTr="00F7702F">
        <w:trPr>
          <w:trHeight w:val="42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527F38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1. Количественные показатели поступивших обращений по возможным фактам коррупции</w:t>
            </w:r>
          </w:p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Общее количество поступивших во все органы местного самоуправления муниципального образования (включая обращения, поступившие в сельские и городские поселения муниципальных районов) письменных и устных обращений граждан и организаций (включая анонимные) по всем вопросам за отчётный период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7E1E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A34913" w:rsidRDefault="006B41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34913"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ращения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всем вопросам включая коррупционные</w:t>
            </w:r>
            <w:r w:rsidR="00FF013B">
              <w:rPr>
                <w:color w:val="000000"/>
                <w:sz w:val="20"/>
                <w:szCs w:val="20"/>
              </w:rPr>
              <w:t xml:space="preserve"> обращения </w:t>
            </w:r>
          </w:p>
        </w:tc>
      </w:tr>
      <w:tr w:rsidR="006B415F" w:rsidTr="00F7702F">
        <w:trPr>
          <w:trHeight w:val="4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15F" w:rsidRPr="00527F38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A34913" w:rsidRDefault="006B415F">
            <w:pPr>
              <w:rPr>
                <w:color w:val="000000"/>
                <w:sz w:val="20"/>
                <w:szCs w:val="20"/>
              </w:rPr>
            </w:pPr>
          </w:p>
        </w:tc>
      </w:tr>
      <w:tr w:rsidR="006B415F" w:rsidTr="00F7702F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 во все органы местного самоуправления муниципального образования письменных и устных обращений граждан и организаций (включая анонимные) по возможным фактам коррупции,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F7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7F2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73 = стр.74</w:t>
            </w:r>
            <w:r w:rsidR="00FF013B">
              <w:rPr>
                <w:color w:val="000000"/>
                <w:sz w:val="20"/>
                <w:szCs w:val="20"/>
              </w:rPr>
              <w:t xml:space="preserve"> +  … + 7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B415F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  <w:sz w:val="20"/>
                <w:szCs w:val="20"/>
              </w:rPr>
            </w:pPr>
          </w:p>
        </w:tc>
      </w:tr>
      <w:tr w:rsidR="006B415F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исполнительных и представительных органов государственной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F7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граждан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F7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F7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правоохранительных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F7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контрольно-надзорных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7E1E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иных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527F38" w:rsidRDefault="006B415F" w:rsidP="000F17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 xml:space="preserve">2. Тематическая направленность поступивших/рассмотренных </w:t>
            </w:r>
            <w:r w:rsidR="000F17D3">
              <w:rPr>
                <w:bCs/>
                <w:sz w:val="20"/>
                <w:szCs w:val="20"/>
              </w:rPr>
              <w:t>о</w:t>
            </w:r>
            <w:r w:rsidRPr="00527F38">
              <w:rPr>
                <w:bCs/>
                <w:sz w:val="20"/>
                <w:szCs w:val="20"/>
              </w:rPr>
              <w:t>бращений по фактам коррупции</w:t>
            </w:r>
          </w:p>
          <w:p w:rsidR="006B415F" w:rsidRPr="00527F38" w:rsidRDefault="006B415F" w:rsidP="000F17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«бытовой» коррупции в сфере здравоохранения, образования и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7F290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Стр. 73 = стр.80</w:t>
            </w:r>
            <w:r w:rsidR="00D14C6E">
              <w:rPr>
                <w:color w:val="000000"/>
                <w:sz w:val="20"/>
                <w:szCs w:val="20"/>
              </w:rPr>
              <w:t xml:space="preserve"> + </w:t>
            </w:r>
            <w:r>
              <w:rPr>
                <w:color w:val="000000"/>
                <w:sz w:val="20"/>
                <w:szCs w:val="20"/>
              </w:rPr>
              <w:t xml:space="preserve">… + </w:t>
            </w:r>
            <w:r w:rsidR="00A077D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415F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15F" w:rsidRPr="00527F38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  <w:sz w:val="20"/>
                <w:szCs w:val="20"/>
              </w:rPr>
            </w:pPr>
          </w:p>
        </w:tc>
      </w:tr>
      <w:tr w:rsidR="006B415F" w:rsidTr="00F7702F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фактах взяточничества с участием сотрудников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фактах взяточничества среди чиновников других органов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1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 рассмотренных обращений о проявлениях коррупции при оказании государственных и муниципальных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в сфере коммунального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500DC7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Pr="00527F38" w:rsidRDefault="00500D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Default="00500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субсидий, или иной финансовой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Pr="00527F38" w:rsidRDefault="00500D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Default="0050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6B415F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приватизации муниципального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предоставлении преференций хозяйствующим субъектам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при выделении жилья (сиротам, ветеранам Великой Отечественной войны, отдельным категориям граждан)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коррупции в иных сферах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527F38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3. Оценка результатов рассмотрения обращений граждан и организаций</w:t>
            </w:r>
          </w:p>
          <w:p w:rsidR="006B415F" w:rsidRPr="00527F38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представлений органов прокуратуры, поступивших в органы местного самоуправления муниципального района (включая поступившие в сельские и городские поселения муниципального района) или городского округа, в которых обращается внимание на неудовлетворительную работу с обращениями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5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15F" w:rsidRPr="00527F38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0A" w:rsidRPr="0001030A" w:rsidRDefault="006B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зон </w:t>
            </w:r>
            <w:r w:rsidR="0001030A">
              <w:rPr>
                <w:sz w:val="20"/>
                <w:szCs w:val="20"/>
              </w:rPr>
              <w:t xml:space="preserve">повышенного </w:t>
            </w:r>
            <w:r>
              <w:rPr>
                <w:sz w:val="20"/>
                <w:szCs w:val="20"/>
              </w:rPr>
              <w:t>коррупционного риска, выявленных по результатам рассмотрения поступивших в течение отчётного периода обращений граждан и организаций по возможным фактам коррупции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500DC7" w:rsidRDefault="00CF1DA5" w:rsidP="00324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F7702F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Default="006B4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CF1DA5" w:rsidP="0032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851714" w:rsidTr="00F7702F">
        <w:trPr>
          <w:trHeight w:val="10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DA43BE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РЕАЛИЗАЦИЯ ПРИНЦИПА НЕОТВРАТИМОСТИ ОТВЕТСТВЕННОСТИ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</w:t>
            </w:r>
          </w:p>
          <w:p w:rsidR="0001030A" w:rsidRPr="0050272F" w:rsidRDefault="0001030A" w:rsidP="00DA43BE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</w:tr>
      <w:tr w:rsidR="00037BDB" w:rsidTr="00F7702F">
        <w:trPr>
          <w:trHeight w:val="91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lastRenderedPageBreak/>
              <w:t>1. Количественные показатели реализации принципа неотвратимости наказания</w:t>
            </w:r>
          </w:p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AA3F2C" w:rsidRDefault="00037BDB" w:rsidP="005B6066">
            <w:pPr>
              <w:rPr>
                <w:sz w:val="20"/>
                <w:szCs w:val="20"/>
              </w:rPr>
            </w:pPr>
            <w:r w:rsidRPr="00AA3F2C">
              <w:rPr>
                <w:sz w:val="20"/>
                <w:szCs w:val="20"/>
              </w:rPr>
              <w:t>Общее количество проверок, проведённых за отчётный период органами внутреннего и внешнего финансового контроля в отношении  муниципальных образований и подведомственных им учреждений, в том числе:</w:t>
            </w:r>
          </w:p>
          <w:p w:rsidR="000B17DF" w:rsidRPr="00AA3F2C" w:rsidRDefault="000B17DF" w:rsidP="000B17DF">
            <w:pPr>
              <w:rPr>
                <w:sz w:val="20"/>
                <w:szCs w:val="20"/>
              </w:rPr>
            </w:pPr>
            <w:r w:rsidRPr="00AA3F2C">
              <w:rPr>
                <w:sz w:val="20"/>
                <w:szCs w:val="20"/>
              </w:rPr>
              <w:t>- Управление</w:t>
            </w:r>
            <w:r w:rsidR="00720DD9" w:rsidRPr="00AA3F2C">
              <w:rPr>
                <w:sz w:val="20"/>
                <w:szCs w:val="20"/>
              </w:rPr>
              <w:t>м</w:t>
            </w:r>
            <w:r w:rsidRPr="00AA3F2C">
              <w:rPr>
                <w:sz w:val="20"/>
                <w:szCs w:val="20"/>
              </w:rPr>
              <w:t xml:space="preserve"> федерального казначейства по Ульяновской области</w:t>
            </w:r>
          </w:p>
          <w:p w:rsidR="00037BDB" w:rsidRPr="00AA3F2C" w:rsidRDefault="00037BDB">
            <w:pPr>
              <w:rPr>
                <w:sz w:val="20"/>
                <w:szCs w:val="20"/>
              </w:rPr>
            </w:pPr>
            <w:r w:rsidRPr="00AA3F2C">
              <w:rPr>
                <w:sz w:val="20"/>
                <w:szCs w:val="20"/>
              </w:rPr>
              <w:t>- Счётной палатой Ульяновской области;</w:t>
            </w:r>
          </w:p>
          <w:p w:rsidR="00037BDB" w:rsidRPr="00AA3F2C" w:rsidRDefault="00037BDB">
            <w:pPr>
              <w:rPr>
                <w:sz w:val="20"/>
                <w:szCs w:val="20"/>
              </w:rPr>
            </w:pPr>
            <w:r w:rsidRPr="00AA3F2C">
              <w:rPr>
                <w:sz w:val="20"/>
                <w:szCs w:val="20"/>
              </w:rPr>
              <w:t xml:space="preserve">- </w:t>
            </w:r>
            <w:r w:rsidR="00B44E45" w:rsidRPr="00AA3F2C">
              <w:rPr>
                <w:sz w:val="20"/>
                <w:szCs w:val="20"/>
              </w:rPr>
              <w:t xml:space="preserve">Контрольным управлением администрации Губернатора Ульяновской области (с учётом проверок, проведённых </w:t>
            </w:r>
            <w:r w:rsidRPr="00AA3F2C">
              <w:rPr>
                <w:sz w:val="20"/>
                <w:szCs w:val="20"/>
              </w:rPr>
              <w:t>Департаментом  внутреннего государственного финансового контроля Ульяновской области</w:t>
            </w:r>
            <w:r w:rsidR="00B44E45" w:rsidRPr="00AA3F2C">
              <w:rPr>
                <w:sz w:val="20"/>
                <w:szCs w:val="20"/>
              </w:rPr>
              <w:t>)</w:t>
            </w:r>
            <w:r w:rsidRPr="00AA3F2C">
              <w:rPr>
                <w:sz w:val="20"/>
                <w:szCs w:val="20"/>
              </w:rPr>
              <w:t>;</w:t>
            </w:r>
          </w:p>
          <w:p w:rsidR="00037BDB" w:rsidRPr="00AA3F2C" w:rsidRDefault="00037BDB">
            <w:pPr>
              <w:rPr>
                <w:sz w:val="20"/>
                <w:szCs w:val="20"/>
              </w:rPr>
            </w:pPr>
            <w:r w:rsidRPr="00AA3F2C">
              <w:rPr>
                <w:sz w:val="20"/>
                <w:szCs w:val="20"/>
              </w:rPr>
              <w:t>- контрольно счётной комиссией Совета депутатов муниципального образования;</w:t>
            </w:r>
          </w:p>
          <w:p w:rsidR="00037BDB" w:rsidRPr="00AA3F2C" w:rsidRDefault="00037BDB">
            <w:pPr>
              <w:rPr>
                <w:sz w:val="20"/>
                <w:szCs w:val="20"/>
              </w:rPr>
            </w:pPr>
            <w:r w:rsidRPr="00AA3F2C">
              <w:rPr>
                <w:sz w:val="20"/>
                <w:szCs w:val="20"/>
              </w:rPr>
              <w:t>- финансовым органом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F" w:rsidRPr="00AA3F2C" w:rsidRDefault="00781E5E" w:rsidP="00AE2EE1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1</w:t>
            </w:r>
          </w:p>
          <w:p w:rsidR="009E67B3" w:rsidRPr="00AA3F2C" w:rsidRDefault="00781E5E" w:rsidP="00AE2EE1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-</w:t>
            </w:r>
          </w:p>
          <w:p w:rsidR="009E67B3" w:rsidRPr="00AA3F2C" w:rsidRDefault="00781E5E" w:rsidP="00AE2EE1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1</w:t>
            </w:r>
          </w:p>
          <w:p w:rsidR="009E67B3" w:rsidRPr="00AA3F2C" w:rsidRDefault="00781E5E" w:rsidP="00AE2EE1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8</w:t>
            </w:r>
          </w:p>
          <w:p w:rsidR="009E67B3" w:rsidRPr="00AA3F2C" w:rsidRDefault="009E67B3" w:rsidP="00AE2EE1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Pr="0019151E" w:rsidRDefault="00037BDB">
            <w:pPr>
              <w:rPr>
                <w:color w:val="000000"/>
                <w:sz w:val="16"/>
                <w:szCs w:val="16"/>
              </w:rPr>
            </w:pPr>
            <w:r w:rsidRPr="0019151E">
              <w:rPr>
                <w:color w:val="000000"/>
                <w:sz w:val="16"/>
                <w:szCs w:val="16"/>
              </w:rPr>
              <w:t xml:space="preserve">Данные представлять по каждому </w:t>
            </w:r>
            <w:r>
              <w:rPr>
                <w:color w:val="000000"/>
                <w:sz w:val="16"/>
                <w:szCs w:val="16"/>
              </w:rPr>
              <w:t>ревизионному органу раздельно</w:t>
            </w:r>
          </w:p>
        </w:tc>
      </w:tr>
      <w:tr w:rsidR="00037BDB" w:rsidTr="00F7702F">
        <w:trPr>
          <w:trHeight w:val="10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Pr="00AA3F2C" w:rsidRDefault="00037BDB" w:rsidP="005B606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F" w:rsidRPr="00AA3F2C" w:rsidRDefault="00781E5E" w:rsidP="00CF47EE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1</w:t>
            </w:r>
          </w:p>
          <w:p w:rsidR="009E67B3" w:rsidRPr="00AA3F2C" w:rsidRDefault="00781E5E" w:rsidP="00CF47EE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1</w:t>
            </w:r>
          </w:p>
          <w:p w:rsidR="009E67B3" w:rsidRPr="00AA3F2C" w:rsidRDefault="00781E5E" w:rsidP="00CF47EE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-</w:t>
            </w:r>
          </w:p>
          <w:p w:rsidR="009E67B3" w:rsidRPr="00AA3F2C" w:rsidRDefault="009E67B3" w:rsidP="00CF47EE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8</w:t>
            </w:r>
          </w:p>
          <w:p w:rsidR="009E67B3" w:rsidRPr="00AA3F2C" w:rsidRDefault="009E67B3" w:rsidP="00CF47EE">
            <w:pPr>
              <w:jc w:val="center"/>
              <w:rPr>
                <w:color w:val="000000"/>
              </w:rPr>
            </w:pPr>
            <w:r w:rsidRPr="00AA3F2C">
              <w:rPr>
                <w:color w:val="000000"/>
              </w:rPr>
              <w:t>8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19151E" w:rsidRDefault="00037BDB">
            <w:pPr>
              <w:rPr>
                <w:color w:val="000000"/>
                <w:sz w:val="16"/>
                <w:szCs w:val="16"/>
              </w:rPr>
            </w:pPr>
          </w:p>
        </w:tc>
      </w:tr>
      <w:tr w:rsidR="00037BDB" w:rsidTr="00F7702F">
        <w:trPr>
          <w:trHeight w:val="6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государственного </w:t>
            </w:r>
            <w:r>
              <w:rPr>
                <w:sz w:val="20"/>
                <w:szCs w:val="20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(показатель 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1) надлежащей реализацией принципа неотвратимости наказания является соотношение n1 = n2 = n3</w:t>
            </w:r>
          </w:p>
        </w:tc>
      </w:tr>
      <w:tr w:rsidR="00037BDB" w:rsidTr="00F7702F">
        <w:trPr>
          <w:trHeight w:val="6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9D5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16"/>
                <w:szCs w:val="16"/>
              </w:rPr>
            </w:pPr>
          </w:p>
        </w:tc>
      </w:tr>
      <w:tr w:rsidR="00037BDB" w:rsidTr="00F7702F">
        <w:trPr>
          <w:trHeight w:val="421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дисциплинарной ответственности </w:t>
            </w:r>
            <w:r>
              <w:rPr>
                <w:b/>
                <w:sz w:val="20"/>
                <w:szCs w:val="20"/>
              </w:rPr>
              <w:t>(показатель n2)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31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16"/>
                <w:szCs w:val="16"/>
              </w:rPr>
            </w:pPr>
          </w:p>
        </w:tc>
      </w:tr>
      <w:tr w:rsidR="00037BDB" w:rsidTr="00F7702F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материальной ответственности</w:t>
            </w:r>
            <w:r>
              <w:rPr>
                <w:b/>
                <w:sz w:val="20"/>
                <w:szCs w:val="20"/>
              </w:rPr>
              <w:t xml:space="preserve"> (показатель n3)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vertAlign w:val="subscript"/>
              </w:rPr>
            </w:pPr>
          </w:p>
        </w:tc>
      </w:tr>
      <w:tr w:rsidR="00037BDB" w:rsidTr="00F7702F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vertAlign w:val="subscript"/>
              </w:rPr>
            </w:pPr>
          </w:p>
        </w:tc>
      </w:tr>
      <w:tr w:rsidR="00037BDB" w:rsidTr="00F7702F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актов проверок, проведённых контрольно-счётной комиссией Совета депутатов муниципального образования и  финансового органа муниципального образования,  и переданных в правоохранительные органы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7BDB" w:rsidTr="00F7702F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7BDB" w:rsidTr="00F7702F">
        <w:trPr>
          <w:trHeight w:val="45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2. Результативность работы по реализации принципа неотвратимости наказания</w:t>
            </w: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ОМСУ (работников учреждений) к дисциплинарной ответственности соразмерно допущенным нарушениям (при наличии подтверждающих документов), в т.ч.:</w:t>
            </w:r>
          </w:p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C53682" w:rsidP="00C10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7F2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98 = стр.99 + …. + 103</w:t>
            </w:r>
            <w:r w:rsidR="00037B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37BDB" w:rsidTr="00F7702F">
        <w:trPr>
          <w:trHeight w:val="4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C53682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20"/>
                <w:szCs w:val="20"/>
              </w:rPr>
            </w:pPr>
          </w:p>
        </w:tc>
      </w:tr>
      <w:tr w:rsidR="00037BDB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выговор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о неполном должностном соответствии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замещаемой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увольнение в связи с утратой доверия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Всего привлечено должностных лиц (сотрудников учреждений) к материальной ответственности </w:t>
            </w:r>
          </w:p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к административной ответственности, в т</w:t>
            </w:r>
            <w:proofErr w:type="gramStart"/>
            <w:r>
              <w:rPr>
                <w:bCs/>
                <w:iCs/>
                <w:sz w:val="20"/>
                <w:szCs w:val="20"/>
              </w:rPr>
              <w:t>.ч</w:t>
            </w:r>
            <w:proofErr w:type="gramEnd"/>
            <w:r>
              <w:rPr>
                <w:bCs/>
                <w:iCs/>
                <w:sz w:val="20"/>
                <w:szCs w:val="20"/>
              </w:rPr>
              <w:t>:</w:t>
            </w:r>
          </w:p>
          <w:p w:rsidR="00037BDB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5F24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Стр.104 = стр. 105 + 106</w:t>
            </w:r>
          </w:p>
        </w:tc>
      </w:tr>
      <w:tr w:rsidR="00037BDB" w:rsidTr="00F7702F">
        <w:trPr>
          <w:trHeight w:val="1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20"/>
                <w:szCs w:val="20"/>
              </w:rPr>
            </w:pPr>
          </w:p>
        </w:tc>
      </w:tr>
      <w:tr w:rsidR="00037BDB" w:rsidTr="00F7702F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CE3A4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дисквалификация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F7702F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CC36C5" w:rsidRDefault="009E67B3" w:rsidP="00AE2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</w:tbl>
    <w:p w:rsidR="00905E35" w:rsidRDefault="00905E35" w:rsidP="00905E35">
      <w:pPr>
        <w:jc w:val="both"/>
      </w:pPr>
    </w:p>
    <w:p w:rsidR="00A24789" w:rsidRDefault="00905E35" w:rsidP="00905E35">
      <w:pPr>
        <w:autoSpaceDE w:val="0"/>
        <w:autoSpaceDN w:val="0"/>
        <w:adjustRightInd w:val="0"/>
        <w:jc w:val="both"/>
      </w:pPr>
      <w:r>
        <w:rPr>
          <w:b/>
        </w:rPr>
        <w:t>Примечание:</w:t>
      </w:r>
      <w:r>
        <w:t xml:space="preserve"> В дополнение к мониторингу </w:t>
      </w:r>
      <w:r w:rsidR="00A24789">
        <w:t>приложить справки:</w:t>
      </w:r>
    </w:p>
    <w:p w:rsidR="00A24789" w:rsidRDefault="00905E35" w:rsidP="00A24789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(раздел «Р</w:t>
      </w:r>
      <w:r>
        <w:rPr>
          <w:bCs/>
        </w:rPr>
        <w:t>еализация принципа неотвратимости  наказания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контроля»)</w:t>
      </w:r>
      <w:r>
        <w:rPr>
          <w:b/>
          <w:bCs/>
        </w:rPr>
        <w:t xml:space="preserve"> </w:t>
      </w:r>
      <w:r w:rsidR="00C70247">
        <w:t>с указанием</w:t>
      </w:r>
      <w:r>
        <w:t xml:space="preserve"> занимаемых должностей  лиц, привлечённых к дисциплинарной и административной ответственности.</w:t>
      </w:r>
    </w:p>
    <w:p w:rsidR="00185402" w:rsidRDefault="00A24789" w:rsidP="0018540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(раздел</w:t>
      </w:r>
      <w:r w:rsidR="001862CA">
        <w:t>ы «Общественный совет по профилактике коррупции» и</w:t>
      </w:r>
      <w:r w:rsidR="00905E35">
        <w:t xml:space="preserve"> </w:t>
      </w:r>
      <w:r>
        <w:t xml:space="preserve"> «Информационное освещение противодействия коррупции</w:t>
      </w:r>
      <w:r w:rsidR="00185402">
        <w:t>»</w:t>
      </w:r>
      <w:r w:rsidR="001862CA">
        <w:t>)</w:t>
      </w:r>
    </w:p>
    <w:p w:rsidR="00905E35" w:rsidRDefault="00185402" w:rsidP="00185402">
      <w:pPr>
        <w:autoSpaceDE w:val="0"/>
        <w:autoSpaceDN w:val="0"/>
        <w:adjustRightInd w:val="0"/>
        <w:ind w:left="360"/>
        <w:jc w:val="both"/>
      </w:pPr>
      <w:r>
        <w:t xml:space="preserve">      -  для печатных СМИ с указанием наименования печатного издания, даты и номера издания, наименование публикации;</w:t>
      </w:r>
    </w:p>
    <w:p w:rsidR="00185402" w:rsidRDefault="00185402" w:rsidP="00185402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t xml:space="preserve">      - для электронных СМИ наименование сайта и публикации.</w:t>
      </w:r>
    </w:p>
    <w:p w:rsidR="00905E35" w:rsidRDefault="00905E35" w:rsidP="00905E35">
      <w:pPr>
        <w:jc w:val="center"/>
      </w:pPr>
    </w:p>
    <w:p w:rsidR="00905E35" w:rsidRDefault="00905E35" w:rsidP="00905E35">
      <w:pPr>
        <w:jc w:val="center"/>
        <w:rPr>
          <w:b/>
        </w:rPr>
      </w:pPr>
      <w:r>
        <w:rPr>
          <w:b/>
        </w:rPr>
        <w:t xml:space="preserve">Отчёт </w:t>
      </w:r>
    </w:p>
    <w:p w:rsidR="00905E35" w:rsidRDefault="00905E35" w:rsidP="00905E35">
      <w:pPr>
        <w:jc w:val="center"/>
      </w:pPr>
      <w:r>
        <w:t>о ходе выполнения программы «Противодействие коррупции в муниципальном образовании</w:t>
      </w:r>
      <w:r w:rsidR="00605578">
        <w:t xml:space="preserve"> «</w:t>
      </w:r>
      <w:proofErr w:type="spellStart"/>
      <w:r w:rsidR="00605578">
        <w:t>Вешкаймский</w:t>
      </w:r>
      <w:proofErr w:type="spellEnd"/>
      <w:r w:rsidR="00605578">
        <w:t xml:space="preserve"> район</w:t>
      </w:r>
      <w:r>
        <w:t xml:space="preserve">» </w:t>
      </w:r>
      <w:r w:rsidR="00010E43">
        <w:rPr>
          <w:u w:val="single"/>
        </w:rPr>
        <w:t>на 2016-2018</w:t>
      </w:r>
      <w:r>
        <w:rPr>
          <w:u w:val="single"/>
        </w:rPr>
        <w:t xml:space="preserve"> годы</w:t>
      </w:r>
      <w:r>
        <w:t>»</w:t>
      </w:r>
    </w:p>
    <w:p w:rsidR="00905E35" w:rsidRDefault="00905E35" w:rsidP="00905E35">
      <w:pPr>
        <w:jc w:val="center"/>
      </w:pPr>
      <w:r>
        <w:t xml:space="preserve">по состоянию на </w:t>
      </w:r>
      <w:r w:rsidR="00D133CB">
        <w:rPr>
          <w:u w:val="single"/>
        </w:rPr>
        <w:t>3</w:t>
      </w:r>
      <w:r w:rsidR="00605578">
        <w:rPr>
          <w:u w:val="single"/>
        </w:rPr>
        <w:t>1</w:t>
      </w:r>
      <w:r w:rsidR="00D133CB">
        <w:rPr>
          <w:u w:val="single"/>
        </w:rPr>
        <w:t xml:space="preserve"> </w:t>
      </w:r>
      <w:r w:rsidR="00605578">
        <w:rPr>
          <w:u w:val="single"/>
        </w:rPr>
        <w:t>декабря</w:t>
      </w:r>
      <w:r w:rsidR="005D5C85">
        <w:rPr>
          <w:u w:val="single"/>
        </w:rPr>
        <w:t xml:space="preserve">  2017</w:t>
      </w:r>
      <w:r>
        <w:rPr>
          <w:u w:val="single"/>
        </w:rPr>
        <w:t xml:space="preserve"> </w:t>
      </w:r>
      <w:r>
        <w:t>г.</w:t>
      </w:r>
    </w:p>
    <w:p w:rsidR="00905E35" w:rsidRDefault="00905E35" w:rsidP="00905E35">
      <w:pPr>
        <w:jc w:val="right"/>
      </w:pPr>
    </w:p>
    <w:p w:rsidR="00905E35" w:rsidRDefault="00905E35" w:rsidP="00905E35">
      <w:pPr>
        <w:rPr>
          <w:b/>
          <w:sz w:val="16"/>
          <w:szCs w:val="16"/>
        </w:rPr>
      </w:pPr>
      <w:r>
        <w:rPr>
          <w:b/>
        </w:rPr>
        <w:t>1. Сведения о результатах реализации мероприятий  программы за отчётный период:</w:t>
      </w:r>
    </w:p>
    <w:tbl>
      <w:tblPr>
        <w:tblW w:w="0" w:type="auto"/>
        <w:tblInd w:w="-84" w:type="dxa"/>
        <w:tblLayout w:type="fixed"/>
        <w:tblLook w:val="0000"/>
      </w:tblPr>
      <w:tblGrid>
        <w:gridCol w:w="660"/>
        <w:gridCol w:w="2592"/>
        <w:gridCol w:w="837"/>
        <w:gridCol w:w="540"/>
        <w:gridCol w:w="870"/>
        <w:gridCol w:w="675"/>
        <w:gridCol w:w="660"/>
        <w:gridCol w:w="675"/>
        <w:gridCol w:w="675"/>
        <w:gridCol w:w="825"/>
        <w:gridCol w:w="630"/>
        <w:gridCol w:w="720"/>
        <w:gridCol w:w="750"/>
        <w:gridCol w:w="780"/>
        <w:gridCol w:w="810"/>
        <w:gridCol w:w="525"/>
        <w:gridCol w:w="795"/>
        <w:gridCol w:w="1428"/>
      </w:tblGrid>
      <w:tr w:rsidR="00905E35" w:rsidTr="00905E35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 w:rsidR="00905E35" w:rsidTr="00905E35">
        <w:trPr>
          <w:trHeight w:val="4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05E35" w:rsidTr="00905E35">
        <w:tc>
          <w:tcPr>
            <w:tcW w:w="1544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jc w:val="center"/>
              <w:rPr>
                <w:rStyle w:val="a4"/>
                <w:color w:val="26282F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905E35" w:rsidRDefault="00905E35">
            <w:pPr>
              <w:jc w:val="center"/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3762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37622C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37622C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rPr>
          <w:trHeight w:val="3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154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jc w:val="center"/>
              <w:rPr>
                <w:rStyle w:val="a4"/>
                <w:color w:val="26282F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905E35" w:rsidRDefault="00905E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05E35" w:rsidRDefault="00905E35" w:rsidP="00905E35">
      <w:r>
        <w:t>Примечание:  1. Данный отчёт даётся только по задачам и мероприятиям, которые проводились с финансированием, где</w:t>
      </w:r>
    </w:p>
    <w:p w:rsidR="00905E35" w:rsidRDefault="00905E35" w:rsidP="00905E35">
      <w:r>
        <w:t xml:space="preserve">                       гр. 3 =  гр.4 + 5 + 6 + 7;</w:t>
      </w:r>
    </w:p>
    <w:p w:rsidR="00905E35" w:rsidRDefault="00905E35" w:rsidP="00905E35">
      <w:r>
        <w:t xml:space="preserve">                       гр. 8 =  гр. 9 + 10 + 11 + 12;</w:t>
      </w:r>
    </w:p>
    <w:p w:rsidR="00905E35" w:rsidRDefault="00905E35" w:rsidP="00905E35">
      <w:r>
        <w:t xml:space="preserve">                       гр. 13 =  гр. 14 + 15 + 16 + 17;</w:t>
      </w:r>
    </w:p>
    <w:p w:rsidR="00905E35" w:rsidRDefault="00905E35" w:rsidP="00905E35">
      <w:r>
        <w:t xml:space="preserve">                      Строки</w:t>
      </w:r>
      <w:proofErr w:type="gramStart"/>
      <w:r>
        <w:t xml:space="preserve"> </w:t>
      </w:r>
      <w:r>
        <w:rPr>
          <w:b/>
        </w:rPr>
        <w:t>И</w:t>
      </w:r>
      <w:proofErr w:type="gramEnd"/>
      <w:r>
        <w:rPr>
          <w:b/>
        </w:rPr>
        <w:t xml:space="preserve">того </w:t>
      </w:r>
      <w:r>
        <w:t>равны сумме строк  в задачах</w:t>
      </w:r>
    </w:p>
    <w:p w:rsidR="00905E35" w:rsidRDefault="00905E35" w:rsidP="00905E35">
      <w:pPr>
        <w:rPr>
          <w:b/>
        </w:rPr>
      </w:pPr>
      <w:r>
        <w:t xml:space="preserve">                      Строка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сего</w:t>
      </w:r>
      <w:r>
        <w:t xml:space="preserve"> равна сумме строк </w:t>
      </w:r>
      <w:r>
        <w:rPr>
          <w:b/>
        </w:rPr>
        <w:t>Итого</w:t>
      </w:r>
    </w:p>
    <w:p w:rsidR="00905E35" w:rsidRDefault="00905E35" w:rsidP="00905E35">
      <w:r>
        <w:rPr>
          <w:b/>
        </w:rPr>
        <w:t xml:space="preserve">                        </w:t>
      </w:r>
      <w:r>
        <w:t xml:space="preserve">2. Ф.Б.  – федеральный бюджет; </w:t>
      </w:r>
    </w:p>
    <w:p w:rsidR="00905E35" w:rsidRDefault="00905E35" w:rsidP="00905E35">
      <w:r>
        <w:t xml:space="preserve">                          </w:t>
      </w:r>
      <w:r w:rsidR="000960D0">
        <w:t xml:space="preserve">  </w:t>
      </w:r>
      <w:r>
        <w:t>О.Б. – областной бюджет;</w:t>
      </w:r>
    </w:p>
    <w:p w:rsidR="00905E35" w:rsidRDefault="00905E35" w:rsidP="00905E35">
      <w:r>
        <w:t xml:space="preserve">                          </w:t>
      </w:r>
      <w:r w:rsidR="000960D0">
        <w:t xml:space="preserve">  </w:t>
      </w:r>
      <w:r>
        <w:t>М.Б. – местный бюджет;</w:t>
      </w:r>
    </w:p>
    <w:p w:rsidR="00905E35" w:rsidRDefault="00905E35" w:rsidP="00905E35">
      <w:r>
        <w:t xml:space="preserve">                          </w:t>
      </w:r>
      <w:r w:rsidR="000960D0">
        <w:t xml:space="preserve"> </w:t>
      </w:r>
      <w:r>
        <w:t xml:space="preserve"> В.С. – </w:t>
      </w:r>
      <w:proofErr w:type="gramStart"/>
      <w:r>
        <w:t>внебюджетные</w:t>
      </w:r>
      <w:proofErr w:type="gramEnd"/>
      <w:r>
        <w:t xml:space="preserve"> средств</w:t>
      </w:r>
    </w:p>
    <w:p w:rsidR="004D604B" w:rsidRDefault="004D604B" w:rsidP="00905E35">
      <w:pPr>
        <w:rPr>
          <w:b/>
        </w:rPr>
      </w:pPr>
    </w:p>
    <w:p w:rsidR="00CB5D2F" w:rsidRDefault="00CB5D2F" w:rsidP="00905E35"/>
    <w:p w:rsidR="00905E35" w:rsidRDefault="00905E35" w:rsidP="00F13E87">
      <w:pPr>
        <w:ind w:firstLine="540"/>
        <w:jc w:val="both"/>
      </w:pPr>
    </w:p>
    <w:sectPr w:rsidR="00905E35" w:rsidSect="005566DD">
      <w:headerReference w:type="even" r:id="rId7"/>
      <w:headerReference w:type="default" r:id="rId8"/>
      <w:pgSz w:w="16838" w:h="11906" w:orient="landscape"/>
      <w:pgMar w:top="107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9C" w:rsidRDefault="00CF319C">
      <w:r>
        <w:separator/>
      </w:r>
    </w:p>
  </w:endnote>
  <w:endnote w:type="continuationSeparator" w:id="1">
    <w:p w:rsidR="00CF319C" w:rsidRDefault="00CF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9C" w:rsidRDefault="00CF319C">
      <w:r>
        <w:separator/>
      </w:r>
    </w:p>
  </w:footnote>
  <w:footnote w:type="continuationSeparator" w:id="1">
    <w:p w:rsidR="00CF319C" w:rsidRDefault="00CF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6" w:rsidRDefault="006C196D" w:rsidP="003F48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006" w:rsidRDefault="000750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6" w:rsidRDefault="006C196D" w:rsidP="003F48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F2C">
      <w:rPr>
        <w:rStyle w:val="a5"/>
        <w:noProof/>
      </w:rPr>
      <w:t>9</w:t>
    </w:r>
    <w:r>
      <w:rPr>
        <w:rStyle w:val="a5"/>
      </w:rPr>
      <w:fldChar w:fldCharType="end"/>
    </w:r>
  </w:p>
  <w:p w:rsidR="00075006" w:rsidRDefault="00075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DF9"/>
    <w:multiLevelType w:val="hybridMultilevel"/>
    <w:tmpl w:val="4CC2214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A4FA9"/>
    <w:multiLevelType w:val="hybridMultilevel"/>
    <w:tmpl w:val="547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06D18"/>
    <w:multiLevelType w:val="hybridMultilevel"/>
    <w:tmpl w:val="1C88E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3333FE"/>
    <w:multiLevelType w:val="hybridMultilevel"/>
    <w:tmpl w:val="F8F0A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35"/>
    <w:rsid w:val="0001030A"/>
    <w:rsid w:val="000109F5"/>
    <w:rsid w:val="00010E43"/>
    <w:rsid w:val="00037BDB"/>
    <w:rsid w:val="00041987"/>
    <w:rsid w:val="0004220D"/>
    <w:rsid w:val="00044D05"/>
    <w:rsid w:val="00051810"/>
    <w:rsid w:val="00067783"/>
    <w:rsid w:val="00067A1E"/>
    <w:rsid w:val="00070CAD"/>
    <w:rsid w:val="00075006"/>
    <w:rsid w:val="000960D0"/>
    <w:rsid w:val="000A6246"/>
    <w:rsid w:val="000A672D"/>
    <w:rsid w:val="000B17DF"/>
    <w:rsid w:val="000B6597"/>
    <w:rsid w:val="000F17D3"/>
    <w:rsid w:val="00106CDB"/>
    <w:rsid w:val="001251FA"/>
    <w:rsid w:val="001312BB"/>
    <w:rsid w:val="00147013"/>
    <w:rsid w:val="00155A04"/>
    <w:rsid w:val="00155CAD"/>
    <w:rsid w:val="001712B8"/>
    <w:rsid w:val="00185402"/>
    <w:rsid w:val="001862CA"/>
    <w:rsid w:val="0019151E"/>
    <w:rsid w:val="00194CE9"/>
    <w:rsid w:val="001E6509"/>
    <w:rsid w:val="001F198B"/>
    <w:rsid w:val="00220E91"/>
    <w:rsid w:val="002236F8"/>
    <w:rsid w:val="00245972"/>
    <w:rsid w:val="002463D0"/>
    <w:rsid w:val="00261181"/>
    <w:rsid w:val="0027240D"/>
    <w:rsid w:val="002928A0"/>
    <w:rsid w:val="002B5E7A"/>
    <w:rsid w:val="002C2237"/>
    <w:rsid w:val="002C6741"/>
    <w:rsid w:val="002D096F"/>
    <w:rsid w:val="002D39F8"/>
    <w:rsid w:val="002F68D9"/>
    <w:rsid w:val="003010EF"/>
    <w:rsid w:val="00324A8A"/>
    <w:rsid w:val="00324D13"/>
    <w:rsid w:val="00342913"/>
    <w:rsid w:val="00344A5F"/>
    <w:rsid w:val="00363DBD"/>
    <w:rsid w:val="00373361"/>
    <w:rsid w:val="0037622C"/>
    <w:rsid w:val="0038133A"/>
    <w:rsid w:val="00384D10"/>
    <w:rsid w:val="00395E4E"/>
    <w:rsid w:val="003A439E"/>
    <w:rsid w:val="003B7BCF"/>
    <w:rsid w:val="003C0679"/>
    <w:rsid w:val="003C1CDC"/>
    <w:rsid w:val="003D19C9"/>
    <w:rsid w:val="003F4832"/>
    <w:rsid w:val="003F7277"/>
    <w:rsid w:val="00407363"/>
    <w:rsid w:val="004148C8"/>
    <w:rsid w:val="004148CA"/>
    <w:rsid w:val="00436357"/>
    <w:rsid w:val="00447490"/>
    <w:rsid w:val="00466BC0"/>
    <w:rsid w:val="004A7FB7"/>
    <w:rsid w:val="004C0889"/>
    <w:rsid w:val="004C2103"/>
    <w:rsid w:val="004C3714"/>
    <w:rsid w:val="004C704E"/>
    <w:rsid w:val="004D604B"/>
    <w:rsid w:val="00500DC7"/>
    <w:rsid w:val="0050272F"/>
    <w:rsid w:val="00527F38"/>
    <w:rsid w:val="00531CF6"/>
    <w:rsid w:val="00552758"/>
    <w:rsid w:val="005566DD"/>
    <w:rsid w:val="00571693"/>
    <w:rsid w:val="00592CE2"/>
    <w:rsid w:val="005A3D37"/>
    <w:rsid w:val="005B4B35"/>
    <w:rsid w:val="005B6066"/>
    <w:rsid w:val="005D5C85"/>
    <w:rsid w:val="005F24BB"/>
    <w:rsid w:val="00605578"/>
    <w:rsid w:val="00622F64"/>
    <w:rsid w:val="00636DE7"/>
    <w:rsid w:val="00641408"/>
    <w:rsid w:val="0066364F"/>
    <w:rsid w:val="006819ED"/>
    <w:rsid w:val="006924F3"/>
    <w:rsid w:val="006948FE"/>
    <w:rsid w:val="006B2563"/>
    <w:rsid w:val="006B415F"/>
    <w:rsid w:val="006C196D"/>
    <w:rsid w:val="006F5AFC"/>
    <w:rsid w:val="00710045"/>
    <w:rsid w:val="00716594"/>
    <w:rsid w:val="00716F77"/>
    <w:rsid w:val="00720DD9"/>
    <w:rsid w:val="0072111F"/>
    <w:rsid w:val="00724920"/>
    <w:rsid w:val="00725AC4"/>
    <w:rsid w:val="00731AFE"/>
    <w:rsid w:val="00732762"/>
    <w:rsid w:val="007404AC"/>
    <w:rsid w:val="00781E5E"/>
    <w:rsid w:val="007921B7"/>
    <w:rsid w:val="007A3D34"/>
    <w:rsid w:val="007C78C1"/>
    <w:rsid w:val="007E1E11"/>
    <w:rsid w:val="007E3AB4"/>
    <w:rsid w:val="007E3F1D"/>
    <w:rsid w:val="007F2902"/>
    <w:rsid w:val="008113B6"/>
    <w:rsid w:val="00823BFA"/>
    <w:rsid w:val="008240F5"/>
    <w:rsid w:val="00825BAB"/>
    <w:rsid w:val="00831D53"/>
    <w:rsid w:val="00844DB3"/>
    <w:rsid w:val="00847521"/>
    <w:rsid w:val="00851714"/>
    <w:rsid w:val="008800E5"/>
    <w:rsid w:val="00883710"/>
    <w:rsid w:val="00894E0B"/>
    <w:rsid w:val="008A062B"/>
    <w:rsid w:val="008A2C55"/>
    <w:rsid w:val="008B0914"/>
    <w:rsid w:val="008C0D6C"/>
    <w:rsid w:val="008E2623"/>
    <w:rsid w:val="00904A63"/>
    <w:rsid w:val="00905E35"/>
    <w:rsid w:val="009164C1"/>
    <w:rsid w:val="00917435"/>
    <w:rsid w:val="00940252"/>
    <w:rsid w:val="009410AB"/>
    <w:rsid w:val="00974484"/>
    <w:rsid w:val="00977D70"/>
    <w:rsid w:val="00986368"/>
    <w:rsid w:val="00986FFC"/>
    <w:rsid w:val="00994B26"/>
    <w:rsid w:val="009A5DC3"/>
    <w:rsid w:val="009C62B9"/>
    <w:rsid w:val="009C7DF2"/>
    <w:rsid w:val="009D55D5"/>
    <w:rsid w:val="009E4474"/>
    <w:rsid w:val="009E67B3"/>
    <w:rsid w:val="009F2FEF"/>
    <w:rsid w:val="00A077D6"/>
    <w:rsid w:val="00A22A35"/>
    <w:rsid w:val="00A24789"/>
    <w:rsid w:val="00A34913"/>
    <w:rsid w:val="00A45F6B"/>
    <w:rsid w:val="00A653B3"/>
    <w:rsid w:val="00A76C19"/>
    <w:rsid w:val="00A86E0D"/>
    <w:rsid w:val="00AA3F2C"/>
    <w:rsid w:val="00AA4FBB"/>
    <w:rsid w:val="00AA780D"/>
    <w:rsid w:val="00AB07D1"/>
    <w:rsid w:val="00AC6E58"/>
    <w:rsid w:val="00AD13A8"/>
    <w:rsid w:val="00AE2EE1"/>
    <w:rsid w:val="00AF20A9"/>
    <w:rsid w:val="00B1272D"/>
    <w:rsid w:val="00B176C8"/>
    <w:rsid w:val="00B44E45"/>
    <w:rsid w:val="00B47690"/>
    <w:rsid w:val="00B603B3"/>
    <w:rsid w:val="00B6606A"/>
    <w:rsid w:val="00BB3761"/>
    <w:rsid w:val="00BB720C"/>
    <w:rsid w:val="00BB76E0"/>
    <w:rsid w:val="00BC37D9"/>
    <w:rsid w:val="00BC5785"/>
    <w:rsid w:val="00BD7D17"/>
    <w:rsid w:val="00BF292D"/>
    <w:rsid w:val="00BF2E07"/>
    <w:rsid w:val="00BF7AA5"/>
    <w:rsid w:val="00C10918"/>
    <w:rsid w:val="00C151E0"/>
    <w:rsid w:val="00C23650"/>
    <w:rsid w:val="00C31E5B"/>
    <w:rsid w:val="00C458A0"/>
    <w:rsid w:val="00C511FF"/>
    <w:rsid w:val="00C53682"/>
    <w:rsid w:val="00C70247"/>
    <w:rsid w:val="00C91768"/>
    <w:rsid w:val="00CA2CF6"/>
    <w:rsid w:val="00CA5477"/>
    <w:rsid w:val="00CB4D6A"/>
    <w:rsid w:val="00CB5750"/>
    <w:rsid w:val="00CB5D2F"/>
    <w:rsid w:val="00CC21FD"/>
    <w:rsid w:val="00CC280D"/>
    <w:rsid w:val="00CC36C5"/>
    <w:rsid w:val="00CD7001"/>
    <w:rsid w:val="00CE0BBE"/>
    <w:rsid w:val="00CE3A4F"/>
    <w:rsid w:val="00CF043D"/>
    <w:rsid w:val="00CF1DA5"/>
    <w:rsid w:val="00CF319C"/>
    <w:rsid w:val="00CF47EE"/>
    <w:rsid w:val="00D119DC"/>
    <w:rsid w:val="00D133CB"/>
    <w:rsid w:val="00D14C6E"/>
    <w:rsid w:val="00D17686"/>
    <w:rsid w:val="00D24253"/>
    <w:rsid w:val="00D47764"/>
    <w:rsid w:val="00D50F43"/>
    <w:rsid w:val="00D52162"/>
    <w:rsid w:val="00D7178C"/>
    <w:rsid w:val="00D814F9"/>
    <w:rsid w:val="00D97E24"/>
    <w:rsid w:val="00DA43BE"/>
    <w:rsid w:val="00DA5A71"/>
    <w:rsid w:val="00DB06A6"/>
    <w:rsid w:val="00DC2A82"/>
    <w:rsid w:val="00DC45A9"/>
    <w:rsid w:val="00DE00EA"/>
    <w:rsid w:val="00DE41DD"/>
    <w:rsid w:val="00E1121F"/>
    <w:rsid w:val="00E16794"/>
    <w:rsid w:val="00E4150E"/>
    <w:rsid w:val="00E4651C"/>
    <w:rsid w:val="00E6588A"/>
    <w:rsid w:val="00EA401B"/>
    <w:rsid w:val="00EC2DD8"/>
    <w:rsid w:val="00EC631B"/>
    <w:rsid w:val="00EF0119"/>
    <w:rsid w:val="00F03308"/>
    <w:rsid w:val="00F03A95"/>
    <w:rsid w:val="00F07022"/>
    <w:rsid w:val="00F12FBC"/>
    <w:rsid w:val="00F13E87"/>
    <w:rsid w:val="00F15336"/>
    <w:rsid w:val="00F372B7"/>
    <w:rsid w:val="00F412BF"/>
    <w:rsid w:val="00F4706B"/>
    <w:rsid w:val="00F66CBD"/>
    <w:rsid w:val="00F7702F"/>
    <w:rsid w:val="00F82FED"/>
    <w:rsid w:val="00F83E2B"/>
    <w:rsid w:val="00F936BA"/>
    <w:rsid w:val="00FB4688"/>
    <w:rsid w:val="00FC537C"/>
    <w:rsid w:val="00FC795A"/>
    <w:rsid w:val="00FD179B"/>
    <w:rsid w:val="00FF013B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5E35"/>
    <w:pPr>
      <w:tabs>
        <w:tab w:val="center" w:pos="4677"/>
        <w:tab w:val="right" w:pos="9355"/>
      </w:tabs>
    </w:pPr>
  </w:style>
  <w:style w:type="character" w:customStyle="1" w:styleId="a4">
    <w:name w:val="Цветовое выделение"/>
    <w:rsid w:val="00905E35"/>
    <w:rPr>
      <w:b/>
      <w:bCs/>
      <w:color w:val="000080"/>
    </w:rPr>
  </w:style>
  <w:style w:type="character" w:styleId="a5">
    <w:name w:val="page number"/>
    <w:basedOn w:val="a0"/>
    <w:rsid w:val="00AC6E58"/>
  </w:style>
  <w:style w:type="paragraph" w:styleId="a6">
    <w:name w:val="header"/>
    <w:basedOn w:val="a"/>
    <w:rsid w:val="00AC6E5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3013</Words>
  <Characters>21764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RePack by SPecialiST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Пользователь</dc:creator>
  <cp:lastModifiedBy>Matrosova Y.A</cp:lastModifiedBy>
  <cp:revision>3</cp:revision>
  <cp:lastPrinted>2018-02-05T12:21:00Z</cp:lastPrinted>
  <dcterms:created xsi:type="dcterms:W3CDTF">2018-02-14T04:23:00Z</dcterms:created>
  <dcterms:modified xsi:type="dcterms:W3CDTF">2018-02-19T07:46:00Z</dcterms:modified>
</cp:coreProperties>
</file>