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09" w:rsidRDefault="00245555" w:rsidP="00227F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0"/>
      <w:r w:rsidRPr="00227F09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«</w:t>
      </w:r>
      <w:r w:rsidR="00227F09">
        <w:rPr>
          <w:rFonts w:ascii="Times New Roman" w:hAnsi="Times New Roman"/>
          <w:b/>
          <w:sz w:val="28"/>
          <w:szCs w:val="28"/>
          <w:lang w:eastAsia="ru-RU"/>
        </w:rPr>
        <w:t>СТЕМАССКОЕ СЕЛЬСКОЕ ПОСЕЛЕНИЕ</w:t>
      </w:r>
      <w:r w:rsidRPr="00227F09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27F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45555" w:rsidRPr="00227F09" w:rsidRDefault="00227F09" w:rsidP="00227F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ВЕШКАЙМСКОГО РАЙОНА </w:t>
      </w:r>
      <w:r w:rsidR="00245555" w:rsidRPr="00227F09">
        <w:rPr>
          <w:rFonts w:ascii="Times New Roman" w:hAnsi="Times New Roman"/>
          <w:b/>
          <w:sz w:val="28"/>
          <w:szCs w:val="28"/>
          <w:lang w:eastAsia="ru-RU"/>
        </w:rPr>
        <w:t xml:space="preserve"> УЛЬЯНОВСКОЙ ОБЛАСТИ</w:t>
      </w:r>
      <w:bookmarkEnd w:id="0"/>
    </w:p>
    <w:p w:rsidR="00227F09" w:rsidRDefault="00227F09" w:rsidP="00227F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1"/>
    </w:p>
    <w:p w:rsidR="00227F09" w:rsidRDefault="00227F09" w:rsidP="00227F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5555" w:rsidRPr="008F106F" w:rsidRDefault="00245555" w:rsidP="00227F09">
      <w:pPr>
        <w:pStyle w:val="a3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8F106F">
        <w:rPr>
          <w:rFonts w:ascii="Times New Roman" w:hAnsi="Times New Roman"/>
          <w:b/>
          <w:sz w:val="48"/>
          <w:szCs w:val="48"/>
          <w:lang w:eastAsia="ru-RU"/>
        </w:rPr>
        <w:t>ПОСТАНОВЛЕНИЕ</w:t>
      </w:r>
      <w:bookmarkEnd w:id="1"/>
    </w:p>
    <w:p w:rsidR="00A14436" w:rsidRDefault="00A14436" w:rsidP="00227F09">
      <w:pPr>
        <w:pStyle w:val="a3"/>
        <w:rPr>
          <w:sz w:val="32"/>
          <w:szCs w:val="32"/>
          <w:lang w:eastAsia="ru-RU"/>
        </w:rPr>
      </w:pPr>
    </w:p>
    <w:p w:rsidR="00245555" w:rsidRPr="00227F09" w:rsidRDefault="00A14436" w:rsidP="00227F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14436">
        <w:rPr>
          <w:rFonts w:ascii="Times New Roman" w:hAnsi="Times New Roman"/>
          <w:sz w:val="28"/>
          <w:szCs w:val="28"/>
          <w:lang w:eastAsia="ru-RU"/>
        </w:rPr>
        <w:t>26 июня 2012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27F09" w:rsidRPr="00A144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№</w:t>
      </w:r>
      <w:r w:rsidR="00245555" w:rsidRPr="00227F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A858B8" w:rsidRPr="00A858B8">
        <w:rPr>
          <w:rFonts w:ascii="Times New Roman" w:hAnsi="Times New Roman"/>
          <w:iCs/>
          <w:sz w:val="28"/>
          <w:szCs w:val="28"/>
          <w:lang w:eastAsia="ru-RU"/>
        </w:rPr>
        <w:t>25</w:t>
      </w:r>
    </w:p>
    <w:p w:rsidR="00245555" w:rsidRDefault="008F106F" w:rsidP="00227F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темасс</w:t>
      </w:r>
      <w:proofErr w:type="spellEnd"/>
    </w:p>
    <w:p w:rsidR="008F106F" w:rsidRPr="00227F09" w:rsidRDefault="008F106F" w:rsidP="00227F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45555" w:rsidRDefault="00245555" w:rsidP="008F106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bookmark2"/>
      <w:r w:rsidRPr="00227F09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</w:t>
      </w:r>
      <w:proofErr w:type="spellStart"/>
      <w:r w:rsidR="008F106F">
        <w:rPr>
          <w:rFonts w:ascii="Times New Roman" w:hAnsi="Times New Roman"/>
          <w:b/>
          <w:bCs/>
          <w:sz w:val="28"/>
          <w:szCs w:val="28"/>
          <w:lang w:eastAsia="ru-RU"/>
        </w:rPr>
        <w:t>Стемасское</w:t>
      </w:r>
      <w:proofErr w:type="spellEnd"/>
      <w:r w:rsidR="008F10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227F09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bookmarkEnd w:id="2"/>
    </w:p>
    <w:p w:rsidR="008F106F" w:rsidRPr="00227F09" w:rsidRDefault="008F106F" w:rsidP="003536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555" w:rsidRPr="00227F09" w:rsidRDefault="00D242A0" w:rsidP="003536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В соответствии со ст.8 п.2. Градостроительного кодекса РФ, Федеральным законом от 06.10.2003 N 131-ФЭ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555" w:rsidRPr="00227F09">
        <w:rPr>
          <w:rFonts w:ascii="Times New Roman" w:hAnsi="Times New Roman"/>
          <w:spacing w:val="70"/>
          <w:sz w:val="28"/>
          <w:szCs w:val="28"/>
          <w:lang w:eastAsia="ru-RU"/>
        </w:rPr>
        <w:t>постановляю:</w:t>
      </w:r>
    </w:p>
    <w:p w:rsidR="00245555" w:rsidRPr="00227F09" w:rsidRDefault="00D242A0" w:rsidP="003536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Утвердить 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proofErr w:type="spellStart"/>
      <w:r w:rsidR="003536E9">
        <w:rPr>
          <w:rFonts w:ascii="Times New Roman" w:hAnsi="Times New Roman"/>
          <w:sz w:val="28"/>
          <w:szCs w:val="28"/>
          <w:lang w:eastAsia="ru-RU"/>
        </w:rPr>
        <w:t>Стемасское</w:t>
      </w:r>
      <w:proofErr w:type="spellEnd"/>
      <w:r w:rsidR="003536E9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» (Приложение).</w:t>
      </w:r>
    </w:p>
    <w:p w:rsidR="00245555" w:rsidRDefault="003536E9" w:rsidP="003536E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A144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(обнародования)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.</w:t>
      </w: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45555" w:rsidRPr="00227F0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Стемасское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                                           Т.Н. Филиппова</w:t>
      </w:r>
    </w:p>
    <w:p w:rsidR="00245555" w:rsidRPr="00227F09" w:rsidRDefault="00245555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245555" w:rsidRPr="00227F09" w:rsidRDefault="00245555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245555" w:rsidRPr="00227F09" w:rsidRDefault="00245555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245555" w:rsidRPr="00227F09" w:rsidRDefault="00245555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245555" w:rsidRDefault="00245555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Pr="00227F09" w:rsidRDefault="003536E9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245555" w:rsidRPr="00227F09" w:rsidRDefault="00245555" w:rsidP="00227F09">
      <w:pPr>
        <w:pStyle w:val="a3"/>
        <w:rPr>
          <w:rFonts w:ascii="Times New Roman" w:hAnsi="Times New Roman"/>
          <w:sz w:val="28"/>
          <w:szCs w:val="28"/>
        </w:rPr>
      </w:pPr>
    </w:p>
    <w:p w:rsidR="003536E9" w:rsidRDefault="00245555" w:rsidP="00A1443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</w:rPr>
        <w:lastRenderedPageBreak/>
        <w:tab/>
      </w:r>
      <w:r w:rsidR="00A1443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27F09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536E9" w:rsidRDefault="00A14436" w:rsidP="00A1443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</w:p>
    <w:p w:rsidR="003536E9" w:rsidRDefault="00A14436" w:rsidP="00A1443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администрац</w:t>
      </w:r>
      <w:r w:rsidR="003536E9">
        <w:rPr>
          <w:rFonts w:ascii="Times New Roman" w:hAnsi="Times New Roman"/>
          <w:sz w:val="28"/>
          <w:szCs w:val="28"/>
          <w:lang w:eastAsia="ru-RU"/>
        </w:rPr>
        <w:t>ии</w:t>
      </w:r>
    </w:p>
    <w:p w:rsidR="00245555" w:rsidRPr="00227F09" w:rsidRDefault="003536E9" w:rsidP="00A1443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A14436">
        <w:rPr>
          <w:rFonts w:ascii="Times New Roman" w:hAnsi="Times New Roman"/>
          <w:sz w:val="28"/>
          <w:szCs w:val="28"/>
          <w:lang w:eastAsia="ru-RU"/>
        </w:rPr>
        <w:t xml:space="preserve"> 26 июня 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A14436">
        <w:rPr>
          <w:rFonts w:ascii="Times New Roman" w:hAnsi="Times New Roman"/>
          <w:sz w:val="28"/>
          <w:szCs w:val="28"/>
          <w:lang w:eastAsia="ru-RU"/>
        </w:rPr>
        <w:t xml:space="preserve"> 25</w:t>
      </w:r>
    </w:p>
    <w:p w:rsidR="003536E9" w:rsidRDefault="00245555" w:rsidP="00A14436">
      <w:pPr>
        <w:pStyle w:val="a3"/>
        <w:jc w:val="center"/>
        <w:rPr>
          <w:rFonts w:ascii="Times New Roman" w:hAnsi="Times New Roman"/>
          <w:b/>
          <w:bCs/>
          <w:spacing w:val="70"/>
          <w:sz w:val="28"/>
          <w:szCs w:val="28"/>
          <w:lang w:eastAsia="ru-RU"/>
        </w:rPr>
      </w:pPr>
      <w:r w:rsidRPr="00227F09">
        <w:rPr>
          <w:rFonts w:ascii="Times New Roman" w:hAnsi="Times New Roman"/>
          <w:b/>
          <w:bCs/>
          <w:spacing w:val="70"/>
          <w:sz w:val="28"/>
          <w:szCs w:val="28"/>
          <w:lang w:eastAsia="ru-RU"/>
        </w:rPr>
        <w:t>ПОЛОЖЕНИЕ</w:t>
      </w:r>
    </w:p>
    <w:p w:rsidR="00245555" w:rsidRDefault="00245555" w:rsidP="00B86B0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7F09">
        <w:rPr>
          <w:rFonts w:ascii="Times New Roman" w:hAnsi="Times New Roman"/>
          <w:b/>
          <w:bCs/>
          <w:spacing w:val="70"/>
          <w:sz w:val="28"/>
          <w:szCs w:val="28"/>
          <w:lang w:eastAsia="ru-RU"/>
        </w:rPr>
        <w:t xml:space="preserve"> </w:t>
      </w:r>
      <w:r w:rsidRPr="00227F09">
        <w:rPr>
          <w:rFonts w:ascii="Times New Roman" w:hAnsi="Times New Roman"/>
          <w:b/>
          <w:bCs/>
          <w:sz w:val="28"/>
          <w:szCs w:val="28"/>
          <w:lang w:eastAsia="ru-RU"/>
        </w:rPr>
        <w:t>О СОСТАВЕ, ПОРЯДКЕ ПОДГОТОВКИ И УТВЕРЖДЕНИЯ МЕСТНЫХ НОРМАТИВОВ ГРАДОСТРОИТЕЛЬНОГО ПРОЕКТИРОВАНИЯ МУНИ</w:t>
      </w:r>
      <w:r w:rsidR="003536E9">
        <w:rPr>
          <w:rFonts w:ascii="Times New Roman" w:hAnsi="Times New Roman"/>
          <w:b/>
          <w:bCs/>
          <w:sz w:val="28"/>
          <w:szCs w:val="28"/>
          <w:lang w:eastAsia="ru-RU"/>
        </w:rPr>
        <w:t>ЦИПАЛЬНОГО ОБРАЗОВАНИЯ "СТЕМАССКОЕ СЕЛЬСКОЕ ПОСЕЛЕНИЕ</w:t>
      </w:r>
      <w:r w:rsidRPr="00227F09"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</w:p>
    <w:p w:rsidR="003536E9" w:rsidRPr="00227F09" w:rsidRDefault="003536E9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536E9">
        <w:rPr>
          <w:rFonts w:ascii="Times New Roman" w:hAnsi="Times New Roman"/>
          <w:sz w:val="28"/>
          <w:szCs w:val="28"/>
          <w:lang w:eastAsia="ru-RU"/>
        </w:rPr>
        <w:t>1.</w:t>
      </w:r>
      <w:r w:rsidR="00FD44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состав, порядок подготовки и утверждения местных нормативов градостроительного проектирования муниципального образования "</w:t>
      </w:r>
      <w:proofErr w:type="spellStart"/>
      <w:r w:rsidR="003536E9">
        <w:rPr>
          <w:rFonts w:ascii="Times New Roman" w:hAnsi="Times New Roman"/>
          <w:sz w:val="28"/>
          <w:szCs w:val="28"/>
          <w:lang w:eastAsia="ru-RU"/>
        </w:rPr>
        <w:t>Стемасское</w:t>
      </w:r>
      <w:proofErr w:type="spellEnd"/>
      <w:r w:rsidR="003536E9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 (далее - местные нормативы).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D44B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Местные нормативы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D44B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Местные нормативы, содержащие минимальные расчетные показатели обеспечения благоприятных условий жизнедеятельности человека, не должны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D44B5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Местные нормативы разрабатываются в целях обеспечения благоприятных условий жизнедеятельности населения муниципального образования "</w:t>
      </w:r>
      <w:proofErr w:type="spellStart"/>
      <w:r w:rsidR="00245555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FD44B5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FD44B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", предупреждения и устранения вредного воздействия на население факторов среды обитания.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Местные нормативы разрабатываются с учетом исторических, социально-экономических, территориальных, природно-климатических, геологических и иных особенностей муниципального образования "</w:t>
      </w:r>
      <w:proofErr w:type="spellStart"/>
      <w:r w:rsidR="00245555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FD44B5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FD44B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", необходимости сохранения и дальнейшего повышения достигнутого в муниципальном образовании "</w:t>
      </w:r>
      <w:proofErr w:type="spellStart"/>
      <w:r w:rsidR="00245555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FD44B5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FD44B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 уровня обеспечения благоприятных условий жизнедеятельности человека.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D44B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Не допускается регламентирование местными нормативами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:rsidR="00245555" w:rsidRPr="00227F09" w:rsidRDefault="00245555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Местные нормативы не должны противоречить техническим регламентам.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F69EF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При отсутствии региональных нормативов градостроительного проектирования и местных нормативов решения о подготовке, согласовании и утверждении генеральных планов муниципального образования "</w:t>
      </w:r>
      <w:proofErr w:type="spellStart"/>
      <w:r w:rsidR="00245555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CF69EF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CF69E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 принимаются с учетом обосновывающих материалов к указанному документу территориального планирования.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CF69EF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При наличии региональных нормативов градостроительного проектирования и отсутствии местных нормативов решения о подготовке, согласовании и утверждении генеральных планов муниципального образования "</w:t>
      </w:r>
      <w:proofErr w:type="spellStart"/>
      <w:r w:rsidR="00245555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CF69EF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CF69E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 принимаются с учетом:</w:t>
      </w:r>
    </w:p>
    <w:p w:rsidR="00245555" w:rsidRPr="00227F09" w:rsidRDefault="00CF69EF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региональных нормативов градостроительного проектирования;</w:t>
      </w:r>
    </w:p>
    <w:p w:rsidR="00245555" w:rsidRPr="00227F09" w:rsidRDefault="00CF69EF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обосновывающих материалов к генеральным планам муниципального образования "</w:t>
      </w:r>
      <w:proofErr w:type="spellStart"/>
      <w:r w:rsidR="00245555" w:rsidRPr="00227F0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".</w:t>
      </w:r>
    </w:p>
    <w:p w:rsidR="00245555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F69EF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При наличии местных нормативов решения о подготовке, согласовании и утверждении генеральных планов муниципального образования "</w:t>
      </w:r>
      <w:proofErr w:type="spellStart"/>
      <w:r w:rsidR="00245555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CF69EF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CF69E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" принимаются с учетом:</w:t>
      </w:r>
    </w:p>
    <w:p w:rsidR="00CF69EF" w:rsidRDefault="00CF69EF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555" w:rsidRPr="00227F09">
        <w:rPr>
          <w:rFonts w:ascii="Times New Roman" w:hAnsi="Times New Roman"/>
          <w:sz w:val="28"/>
          <w:szCs w:val="28"/>
          <w:lang w:eastAsia="ru-RU"/>
        </w:rPr>
        <w:t>местных нормативов;</w:t>
      </w:r>
    </w:p>
    <w:p w:rsidR="009F344A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обосновывающих материалов к генеральным планам муниципального образования "</w:t>
      </w:r>
      <w:proofErr w:type="spellStart"/>
      <w:r w:rsidR="009F344A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CF69EF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CF69E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".</w:t>
      </w:r>
    </w:p>
    <w:p w:rsidR="009F344A" w:rsidRPr="00227F09" w:rsidRDefault="00A14436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221A4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Местные нормативы должны обеспечивать соблюдение:</w:t>
      </w:r>
    </w:p>
    <w:p w:rsidR="009F344A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требований охраны памятников истории и культуры;</w:t>
      </w:r>
    </w:p>
    <w:p w:rsidR="009F344A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требований охраны окружающей среды;</w:t>
      </w:r>
    </w:p>
    <w:p w:rsidR="009F344A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санитарно-гигиенических норм;</w:t>
      </w:r>
    </w:p>
    <w:p w:rsidR="009F344A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интенсивности использования территорий иного назначения;</w:t>
      </w:r>
    </w:p>
    <w:p w:rsidR="009F344A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требований пожарной безопасности.</w:t>
      </w:r>
    </w:p>
    <w:p w:rsidR="009F344A" w:rsidRPr="00227F09" w:rsidRDefault="00682063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82C80" w:rsidRPr="00227F09">
        <w:rPr>
          <w:rFonts w:ascii="Times New Roman" w:hAnsi="Times New Roman"/>
          <w:sz w:val="28"/>
          <w:szCs w:val="28"/>
          <w:lang w:eastAsia="ru-RU"/>
        </w:rPr>
        <w:t>10</w:t>
      </w:r>
      <w:r w:rsidR="004221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В состав местных нормативов входят обязательные и рекомендуемые требования, включенные в структуру норм, правил, которые могут применяться при проектировании и строительстве, для решения конкретных задач по застройке промышленных и селитебных территорий и создания благоприятных условий проживания населения; справочные материалы, характеризующие местные естественно-природные, санитарно-экологические</w:t>
      </w:r>
      <w:r w:rsidR="00234514">
        <w:rPr>
          <w:rFonts w:ascii="Times New Roman" w:hAnsi="Times New Roman"/>
          <w:sz w:val="28"/>
          <w:szCs w:val="28"/>
          <w:lang w:eastAsia="ru-RU"/>
        </w:rPr>
        <w:t>,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 xml:space="preserve"> градостроительные и иные условия.</w:t>
      </w:r>
    </w:p>
    <w:p w:rsidR="009F344A" w:rsidRPr="00227F09" w:rsidRDefault="00682063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82C80" w:rsidRPr="00227F09">
        <w:rPr>
          <w:rFonts w:ascii="Times New Roman" w:hAnsi="Times New Roman"/>
          <w:sz w:val="28"/>
          <w:szCs w:val="28"/>
          <w:lang w:eastAsia="ru-RU"/>
        </w:rPr>
        <w:t>11</w:t>
      </w:r>
      <w:r w:rsidR="0023451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Местные нормативы разрабатываются с учетом требований комплексной застройки территорий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1)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общие расчетные показатели планировочной организации территории муниципального образования "</w:t>
      </w:r>
      <w:proofErr w:type="spellStart"/>
      <w:r w:rsidR="009F344A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234514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23451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9F344A" w:rsidRPr="00227F09">
        <w:rPr>
          <w:rFonts w:ascii="Times New Roman" w:hAnsi="Times New Roman"/>
          <w:sz w:val="28"/>
          <w:szCs w:val="28"/>
          <w:lang w:eastAsia="ru-RU"/>
        </w:rPr>
        <w:t>":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определения потребности в селитебных территориях (в гектарах на одну тысячу человек);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распределения функциональных зон с отображением параметров планируемого развития (в процентах и гектарах);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плотности населения территорий (количество человек на один гектар территории);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2)расчетные показатели в сфере жилищного обеспечения: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жилищной обеспеченности (в квадратных метрах на одного человека);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общей площади территорий для размещения объектов жилой застройки (в гектарах);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распределения зон жилой застройки по видам жилой застройки (в процентах);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lastRenderedPageBreak/>
        <w:t>-нормативы размера придомовых земельных участков (в квадратных метрах);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распределения объектов жилищного строительства по типам жилья (в процентах);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распределения объектов жилищного строительства по этажности (в процентах);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соотношения общей площади жилых помещений и площади жилых помещений жилищного фонда социального использования (в процентах);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3)расчетные показатели в сфере социального и коммунально-бытового обеспечения: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 xml:space="preserve">-нормативы площади территорий для размещения объектов социального и </w:t>
      </w:r>
      <w:proofErr w:type="gramStart"/>
      <w:r w:rsidRPr="00227F09">
        <w:rPr>
          <w:rFonts w:ascii="Times New Roman" w:hAnsi="Times New Roman"/>
          <w:sz w:val="28"/>
          <w:szCs w:val="28"/>
          <w:lang w:eastAsia="ru-RU"/>
        </w:rPr>
        <w:t>коммунально- бытового</w:t>
      </w:r>
      <w:proofErr w:type="gramEnd"/>
      <w:r w:rsidRPr="00227F09">
        <w:rPr>
          <w:rFonts w:ascii="Times New Roman" w:hAnsi="Times New Roman"/>
          <w:sz w:val="28"/>
          <w:szCs w:val="28"/>
          <w:lang w:eastAsia="ru-RU"/>
        </w:rPr>
        <w:t xml:space="preserve"> назначения (в гектарах);</w:t>
      </w:r>
    </w:p>
    <w:p w:rsidR="00082C80" w:rsidRPr="00227F09" w:rsidRDefault="00082C80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-нормативы обеспеченности объектами дошкольного, начального общего, основного общего и среднего (полного) общего образования (количество мест на одну тысячу человек);</w:t>
      </w:r>
    </w:p>
    <w:p w:rsidR="00082C80" w:rsidRPr="00227F09" w:rsidRDefault="00BF3E1A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082C80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здравоохранения (количество мест на одну тысячу человек, количество коек на одну тысячу человек, количество посещений в смену);</w:t>
      </w:r>
    </w:p>
    <w:p w:rsidR="00082C80" w:rsidRPr="00227F09" w:rsidRDefault="00BF3E1A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082C80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торговли и питания (в квадратных метрах торговой площади на одну тысячу человек, количество мест на одну тысячу человек);</w:t>
      </w:r>
    </w:p>
    <w:p w:rsidR="00082C80" w:rsidRPr="00227F09" w:rsidRDefault="00BF3E1A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082C80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культуры (количество мест на одну тысячу человек);</w:t>
      </w:r>
    </w:p>
    <w:p w:rsidR="00082C80" w:rsidRPr="00227F09" w:rsidRDefault="00BF3E1A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-</w:t>
      </w:r>
      <w:r w:rsidR="00082C80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культовыми зданиями и сооружениями (количество мест на одну тысячу человек);</w:t>
      </w:r>
    </w:p>
    <w:p w:rsidR="00621B1D" w:rsidRPr="00227F09" w:rsidRDefault="00234514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коммунально-бытового назначения (в соответствии с действующими нормами);</w:t>
      </w:r>
    </w:p>
    <w:p w:rsidR="00621B1D" w:rsidRPr="00227F09" w:rsidRDefault="00621B1D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4)расчетные показатели в сфере обеспечения объектами рекреационного назначения:</w:t>
      </w:r>
    </w:p>
    <w:p w:rsidR="00621B1D" w:rsidRPr="00227F09" w:rsidRDefault="00234514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рекреационного назначения (в квадратных метрах на одного человека);</w:t>
      </w:r>
    </w:p>
    <w:p w:rsidR="00621B1D" w:rsidRPr="00227F09" w:rsidRDefault="00234514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площади территорий для размещения объектов рекреационного назначения (в гектарах);</w:t>
      </w:r>
    </w:p>
    <w:p w:rsidR="00621B1D" w:rsidRPr="00227F09" w:rsidRDefault="00234514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площади озеленения территорий объектов рекреационного назначения (в процентах);</w:t>
      </w:r>
    </w:p>
    <w:p w:rsidR="00621B1D" w:rsidRPr="00227F09" w:rsidRDefault="00621B1D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F09">
        <w:rPr>
          <w:rFonts w:ascii="Times New Roman" w:hAnsi="Times New Roman"/>
          <w:sz w:val="28"/>
          <w:szCs w:val="28"/>
          <w:lang w:eastAsia="ru-RU"/>
        </w:rPr>
        <w:t>5)расчетные показатели в сфере транспортного обслуживания: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плотность сети линий общественного пассажирского транспорта (в километрах на квадратный километр территории муниципальных образований);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дальность пешеходных подходов к ближайшим остановкам общественного пассажирского транспорта (в метрах);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расстояние между остановочными пунктами на линиях общественного пассажирского транспорта (в метрах);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транспортной и пешеходной доступности объектов социального назначения (в метрах);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озеленения площади санитарно-защитных зон, отделяющих автомобильные дороги от объектов жилой застройки (в процентах);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озеленения площади санитарно-защитных зон, отделяющих железнодорожные линии от объектов жилой застройки (в процентах);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для хранения и обслуживания транспортных средств (</w:t>
      </w:r>
      <w:proofErr w:type="spellStart"/>
      <w:r w:rsidR="00621B1D" w:rsidRPr="00227F09">
        <w:rPr>
          <w:rFonts w:ascii="Times New Roman" w:hAnsi="Times New Roman"/>
          <w:sz w:val="28"/>
          <w:szCs w:val="28"/>
          <w:lang w:eastAsia="ru-RU"/>
        </w:rPr>
        <w:t>машино-мест</w:t>
      </w:r>
      <w:proofErr w:type="spellEnd"/>
      <w:r w:rsidR="00621B1D" w:rsidRPr="00227F09">
        <w:rPr>
          <w:rFonts w:ascii="Times New Roman" w:hAnsi="Times New Roman"/>
          <w:sz w:val="28"/>
          <w:szCs w:val="28"/>
          <w:lang w:eastAsia="ru-RU"/>
        </w:rPr>
        <w:t xml:space="preserve"> на одну тысячу человек);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уровня автомобилизации (количество транспортных средств на одну тысячу человек);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расчетные показатели в сфере обеспечения объектами инженерной инфраструктуры: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водоснабжения и водоотведения (в кубических метрах на одного человека в год);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теплоснабжения (в килокалориях на отопление одного квадратного метра площади помещения в год);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газоснабжения (в кубических метрах на одного человека в год);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электроснабжения (в киловатт-часах на одного человека в год);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обеспеченности объектами санитарной очистки (в килограммах бытовых отходов на одного человека в год);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расчетные показатели в сфере инженерной подготовки и защиты территорий: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населенного пункта);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расчетные показатели в сфере охраны окружающей среды (атмосферного воздуха, водных объектов и почв):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621B1D" w:rsidRPr="00227F09">
        <w:rPr>
          <w:rFonts w:ascii="Times New Roman" w:hAnsi="Times New Roman"/>
          <w:sz w:val="28"/>
          <w:szCs w:val="28"/>
          <w:lang w:eastAsia="ru-RU"/>
        </w:rPr>
        <w:t>ормативы качества окружающей среды;</w:t>
      </w:r>
    </w:p>
    <w:p w:rsidR="00621B1D" w:rsidRPr="00227F09" w:rsidRDefault="00B520F1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621B1D" w:rsidRPr="00227F09">
        <w:rPr>
          <w:rFonts w:ascii="Times New Roman" w:hAnsi="Times New Roman"/>
          <w:sz w:val="28"/>
          <w:szCs w:val="28"/>
          <w:lang w:eastAsia="ru-RU"/>
        </w:rPr>
        <w:t>ормативы допустимого воздействия на окружающую среду;</w:t>
      </w:r>
    </w:p>
    <w:p w:rsidR="00621B1D" w:rsidRPr="00227F09" w:rsidRDefault="00B86B0D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21B1D" w:rsidRPr="00227F09">
        <w:rPr>
          <w:rFonts w:ascii="Times New Roman" w:hAnsi="Times New Roman"/>
          <w:sz w:val="28"/>
          <w:szCs w:val="28"/>
          <w:lang w:eastAsia="ru-RU"/>
        </w:rPr>
        <w:t>Расчетные показатели в сфере охраны окружающей среды, предусмотренные абзацами вторым и третьим настоящего подпункта, определяются в соответствии с законодательством Российской Федерации в области охраны окружающей среды в соответствующих показателях.</w:t>
      </w:r>
    </w:p>
    <w:p w:rsidR="00A74B8F" w:rsidRPr="00227F09" w:rsidRDefault="00682063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12.Подготовку местных нормативов осуществляет</w:t>
      </w:r>
      <w:r w:rsidR="00B86B0D">
        <w:rPr>
          <w:rFonts w:ascii="Times New Roman" w:hAnsi="Times New Roman"/>
          <w:sz w:val="28"/>
          <w:szCs w:val="28"/>
          <w:lang w:eastAsia="ru-RU"/>
        </w:rPr>
        <w:t xml:space="preserve"> администрация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A74B8F" w:rsidRPr="00227F09">
        <w:rPr>
          <w:rFonts w:ascii="Times New Roman" w:hAnsi="Times New Roman"/>
          <w:sz w:val="28"/>
          <w:szCs w:val="28"/>
          <w:lang w:eastAsia="ru-RU"/>
        </w:rPr>
        <w:t>С</w:t>
      </w:r>
      <w:r w:rsidR="00B86B0D"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 w:rsidR="00B86B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.</w:t>
      </w:r>
    </w:p>
    <w:p w:rsidR="00A74B8F" w:rsidRPr="00227F09" w:rsidRDefault="00682063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13.Местные нормативы утверждаются нормативным правовым актом администрации муниципального образования «</w:t>
      </w:r>
      <w:proofErr w:type="spellStart"/>
      <w:r w:rsidR="00B86B0D">
        <w:rPr>
          <w:rFonts w:ascii="Times New Roman" w:hAnsi="Times New Roman"/>
          <w:sz w:val="28"/>
          <w:szCs w:val="28"/>
          <w:lang w:eastAsia="ru-RU"/>
        </w:rPr>
        <w:t>Стемасское</w:t>
      </w:r>
      <w:proofErr w:type="spellEnd"/>
      <w:r w:rsidR="00B86B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 xml:space="preserve">» и подлежат обязательному опубликованию </w:t>
      </w:r>
      <w:r w:rsidR="00B86B0D">
        <w:rPr>
          <w:rFonts w:ascii="Times New Roman" w:hAnsi="Times New Roman"/>
          <w:sz w:val="28"/>
          <w:szCs w:val="28"/>
          <w:lang w:eastAsia="ru-RU"/>
        </w:rPr>
        <w:t>(обнародованию)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.</w:t>
      </w:r>
    </w:p>
    <w:p w:rsidR="00A74B8F" w:rsidRPr="00227F09" w:rsidRDefault="00682063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14.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A74B8F" w:rsidRPr="00227F0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A74B8F" w:rsidRPr="00227F09">
        <w:rPr>
          <w:rFonts w:ascii="Times New Roman" w:hAnsi="Times New Roman"/>
          <w:sz w:val="28"/>
          <w:szCs w:val="28"/>
          <w:lang w:eastAsia="ru-RU"/>
        </w:rPr>
        <w:t xml:space="preserve">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lastRenderedPageBreak/>
        <w:t>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A74B8F" w:rsidRPr="00227F09" w:rsidRDefault="00B86B0D" w:rsidP="00B86B0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820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Подготовка, согласование и принятие решений о внесении изменений в местные нормативы осуществляются в порядке, предусмотренном настоящим Положением. Органы государственной власти Российской Федерации, органы государственной власти Ульяновской области, органы местного самоуправления 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, заинтересованные физические и юридические лица вправе обращаться к Главе администрации муниципального образования «</w:t>
      </w:r>
      <w:proofErr w:type="spellStart"/>
      <w:r w:rsidR="00A74B8F" w:rsidRPr="00227F0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темасское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A74B8F" w:rsidRPr="00227F09">
        <w:rPr>
          <w:rFonts w:ascii="Times New Roman" w:hAnsi="Times New Roman"/>
          <w:sz w:val="28"/>
          <w:szCs w:val="28"/>
          <w:lang w:eastAsia="ru-RU"/>
        </w:rPr>
        <w:t>» с предложениями о внесении изменений в местные нормативы.</w:t>
      </w:r>
    </w:p>
    <w:p w:rsidR="00A74B8F" w:rsidRPr="00227F09" w:rsidRDefault="00A74B8F" w:rsidP="00B86B0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74B8F" w:rsidRPr="00227F09" w:rsidSect="00FB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55"/>
    <w:rsid w:val="000206A7"/>
    <w:rsid w:val="00056464"/>
    <w:rsid w:val="00082C80"/>
    <w:rsid w:val="00131F4E"/>
    <w:rsid w:val="001B64B6"/>
    <w:rsid w:val="00227F09"/>
    <w:rsid w:val="00234514"/>
    <w:rsid w:val="00245555"/>
    <w:rsid w:val="00323AC1"/>
    <w:rsid w:val="00327BCA"/>
    <w:rsid w:val="00351A75"/>
    <w:rsid w:val="003536E9"/>
    <w:rsid w:val="003C1FE1"/>
    <w:rsid w:val="003D1E8E"/>
    <w:rsid w:val="004221A4"/>
    <w:rsid w:val="00436747"/>
    <w:rsid w:val="004A7B06"/>
    <w:rsid w:val="004C44CD"/>
    <w:rsid w:val="00591871"/>
    <w:rsid w:val="005D364E"/>
    <w:rsid w:val="005F729A"/>
    <w:rsid w:val="00621B1D"/>
    <w:rsid w:val="00631686"/>
    <w:rsid w:val="00642CB7"/>
    <w:rsid w:val="0065119E"/>
    <w:rsid w:val="00652EFF"/>
    <w:rsid w:val="006663C1"/>
    <w:rsid w:val="00682063"/>
    <w:rsid w:val="006D3081"/>
    <w:rsid w:val="00713C97"/>
    <w:rsid w:val="0073198A"/>
    <w:rsid w:val="007A578B"/>
    <w:rsid w:val="007E4417"/>
    <w:rsid w:val="0083384C"/>
    <w:rsid w:val="00842B4B"/>
    <w:rsid w:val="008A716E"/>
    <w:rsid w:val="008B2123"/>
    <w:rsid w:val="008C6888"/>
    <w:rsid w:val="008F01D7"/>
    <w:rsid w:val="008F106F"/>
    <w:rsid w:val="00925048"/>
    <w:rsid w:val="009F344A"/>
    <w:rsid w:val="009F7BA0"/>
    <w:rsid w:val="00A14436"/>
    <w:rsid w:val="00A21A7C"/>
    <w:rsid w:val="00A74B8F"/>
    <w:rsid w:val="00A858B8"/>
    <w:rsid w:val="00A92ABF"/>
    <w:rsid w:val="00A946BD"/>
    <w:rsid w:val="00AB40F9"/>
    <w:rsid w:val="00AE3680"/>
    <w:rsid w:val="00B520F1"/>
    <w:rsid w:val="00B80F66"/>
    <w:rsid w:val="00B86B0D"/>
    <w:rsid w:val="00BF3E1A"/>
    <w:rsid w:val="00C60705"/>
    <w:rsid w:val="00C60EFB"/>
    <w:rsid w:val="00C658C8"/>
    <w:rsid w:val="00CE24D1"/>
    <w:rsid w:val="00CF69EF"/>
    <w:rsid w:val="00D242A0"/>
    <w:rsid w:val="00D70EA6"/>
    <w:rsid w:val="00DD003F"/>
    <w:rsid w:val="00E278A5"/>
    <w:rsid w:val="00ED1EEF"/>
    <w:rsid w:val="00F4504B"/>
    <w:rsid w:val="00F76914"/>
    <w:rsid w:val="00FB4B18"/>
    <w:rsid w:val="00FB5BF2"/>
    <w:rsid w:val="00FD264A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Вашурин Н.В</cp:lastModifiedBy>
  <cp:revision>2</cp:revision>
  <dcterms:created xsi:type="dcterms:W3CDTF">2018-06-29T05:59:00Z</dcterms:created>
  <dcterms:modified xsi:type="dcterms:W3CDTF">2018-06-29T05:59:00Z</dcterms:modified>
</cp:coreProperties>
</file>