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97" w:rsidRPr="002A7A97" w:rsidRDefault="00FD0E38" w:rsidP="002A7A97">
      <w:pPr>
        <w:widowControl/>
        <w:suppressAutoHyphens w:val="0"/>
        <w:jc w:val="center"/>
        <w:rPr>
          <w:rFonts w:eastAsia="Calibri"/>
          <w:color w:val="FF0000"/>
          <w:szCs w:val="24"/>
        </w:rPr>
      </w:pPr>
      <w:r w:rsidRPr="002A7A97">
        <w:rPr>
          <w:rFonts w:eastAsia="Calibri"/>
          <w:noProof/>
          <w:color w:val="FF0000"/>
          <w:szCs w:val="24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97" w:rsidRPr="002A7A97" w:rsidRDefault="002A7A97" w:rsidP="002A7A97">
      <w:pPr>
        <w:widowControl/>
        <w:suppressAutoHyphens w:val="0"/>
        <w:rPr>
          <w:rFonts w:eastAsia="Calibri"/>
          <w:color w:val="FF0000"/>
          <w:szCs w:val="24"/>
        </w:rPr>
      </w:pPr>
    </w:p>
    <w:p w:rsidR="002A7A97" w:rsidRPr="002A7A97" w:rsidRDefault="002A7A97" w:rsidP="002A7A97">
      <w:pPr>
        <w:widowControl/>
        <w:suppressAutoHyphens w:val="0"/>
        <w:jc w:val="center"/>
        <w:rPr>
          <w:rFonts w:eastAsia="Calibri"/>
          <w:b/>
          <w:sz w:val="32"/>
          <w:szCs w:val="32"/>
        </w:rPr>
      </w:pPr>
      <w:r w:rsidRPr="002A7A97">
        <w:rPr>
          <w:rFonts w:eastAsia="Calibri"/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2A7A97" w:rsidRPr="002A7A97" w:rsidRDefault="002A7A97" w:rsidP="002A7A97">
      <w:pPr>
        <w:widowControl/>
        <w:suppressAutoHyphens w:val="0"/>
        <w:jc w:val="center"/>
        <w:rPr>
          <w:rFonts w:eastAsia="Calibri"/>
          <w:b/>
          <w:sz w:val="32"/>
          <w:szCs w:val="32"/>
        </w:rPr>
      </w:pPr>
      <w:r w:rsidRPr="002A7A97">
        <w:rPr>
          <w:rFonts w:eastAsia="Calibri"/>
          <w:b/>
          <w:sz w:val="32"/>
          <w:szCs w:val="32"/>
        </w:rPr>
        <w:t>«ВЕШКАЙМСКИЙ РАЙОН» УЛЬЯНОВСКОЙ ОБЛАСТИ</w:t>
      </w:r>
    </w:p>
    <w:p w:rsidR="002A7A97" w:rsidRPr="002A7A97" w:rsidRDefault="002A7A97" w:rsidP="002A7A97">
      <w:pPr>
        <w:widowControl/>
        <w:suppressAutoHyphens w:val="0"/>
        <w:jc w:val="both"/>
        <w:rPr>
          <w:rFonts w:eastAsia="Calibri"/>
          <w:b/>
          <w:sz w:val="28"/>
          <w:szCs w:val="28"/>
        </w:rPr>
      </w:pPr>
    </w:p>
    <w:p w:rsidR="002A7A97" w:rsidRPr="002A7A97" w:rsidRDefault="002A7A97" w:rsidP="002A7A97">
      <w:pPr>
        <w:widowControl/>
        <w:suppressAutoHyphens w:val="0"/>
        <w:rPr>
          <w:rFonts w:eastAsia="Calibri"/>
          <w:sz w:val="28"/>
          <w:szCs w:val="28"/>
        </w:rPr>
      </w:pPr>
    </w:p>
    <w:p w:rsidR="002A7A97" w:rsidRPr="002A7A97" w:rsidRDefault="002A7A97" w:rsidP="002A7A97">
      <w:pPr>
        <w:widowControl/>
        <w:suppressAutoHyphens w:val="0"/>
        <w:jc w:val="center"/>
        <w:rPr>
          <w:rFonts w:eastAsia="Calibri"/>
          <w:b/>
          <w:sz w:val="48"/>
          <w:szCs w:val="48"/>
        </w:rPr>
      </w:pPr>
      <w:r w:rsidRPr="002A7A97">
        <w:rPr>
          <w:rFonts w:eastAsia="Calibri"/>
          <w:b/>
          <w:sz w:val="48"/>
          <w:szCs w:val="48"/>
        </w:rPr>
        <w:t>ПОСТАНОВЛЕНИЕ</w:t>
      </w:r>
    </w:p>
    <w:p w:rsidR="002A7A97" w:rsidRPr="002A7A97" w:rsidRDefault="002A7A97" w:rsidP="002A7A97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</w:p>
    <w:p w:rsidR="002A7A97" w:rsidRPr="00B451DB" w:rsidRDefault="00B451DB" w:rsidP="002A7A97">
      <w:pPr>
        <w:widowControl/>
        <w:suppressAutoHyphens w:val="0"/>
        <w:jc w:val="both"/>
        <w:rPr>
          <w:rFonts w:eastAsia="Calibri"/>
          <w:b/>
          <w:sz w:val="28"/>
          <w:szCs w:val="28"/>
          <w:u w:val="single"/>
        </w:rPr>
      </w:pPr>
      <w:r w:rsidRPr="00B451DB">
        <w:rPr>
          <w:rFonts w:eastAsia="Calibri"/>
          <w:sz w:val="28"/>
          <w:szCs w:val="28"/>
          <w:u w:val="single"/>
        </w:rPr>
        <w:t xml:space="preserve">31.01.2019  </w:t>
      </w:r>
      <w:r w:rsidR="002A7A97" w:rsidRPr="002A7A97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</w:t>
      </w:r>
      <w:r w:rsidR="002A7A97" w:rsidRPr="002A7A97">
        <w:rPr>
          <w:rFonts w:eastAsia="Calibri"/>
          <w:b/>
          <w:sz w:val="28"/>
          <w:szCs w:val="28"/>
        </w:rPr>
        <w:t xml:space="preserve">  </w:t>
      </w:r>
      <w:r w:rsidR="002A7A97" w:rsidRPr="00B451DB">
        <w:rPr>
          <w:rFonts w:eastAsia="Calibri"/>
          <w:sz w:val="28"/>
          <w:szCs w:val="28"/>
          <w:u w:val="single"/>
        </w:rPr>
        <w:t>№</w:t>
      </w:r>
      <w:r w:rsidRPr="00B451DB">
        <w:rPr>
          <w:rFonts w:eastAsia="Calibri"/>
          <w:sz w:val="28"/>
          <w:szCs w:val="28"/>
          <w:u w:val="single"/>
        </w:rPr>
        <w:t xml:space="preserve"> 96</w:t>
      </w:r>
    </w:p>
    <w:p w:rsidR="002A7A97" w:rsidRPr="002A7A97" w:rsidRDefault="002A7A97" w:rsidP="002A7A97">
      <w:pPr>
        <w:widowControl/>
        <w:suppressAutoHyphens w:val="0"/>
        <w:jc w:val="center"/>
        <w:rPr>
          <w:rFonts w:eastAsia="Calibri"/>
          <w:szCs w:val="24"/>
        </w:rPr>
      </w:pPr>
      <w:r w:rsidRPr="002A7A97">
        <w:rPr>
          <w:rFonts w:eastAsia="Calibri"/>
          <w:szCs w:val="24"/>
        </w:rPr>
        <w:t>р.п. Вешкайма</w:t>
      </w:r>
    </w:p>
    <w:p w:rsidR="00FF567D" w:rsidRPr="00431000" w:rsidRDefault="00FF567D" w:rsidP="00FF567D">
      <w:pPr>
        <w:jc w:val="center"/>
        <w:rPr>
          <w:sz w:val="20"/>
        </w:rPr>
      </w:pPr>
    </w:p>
    <w:p w:rsidR="00231480" w:rsidRPr="00431000" w:rsidRDefault="00231480" w:rsidP="00FF567D">
      <w:pPr>
        <w:jc w:val="center"/>
        <w:rPr>
          <w:sz w:val="20"/>
        </w:rPr>
      </w:pPr>
    </w:p>
    <w:p w:rsidR="008177CA" w:rsidRDefault="008177CA" w:rsidP="00210024">
      <w:pPr>
        <w:pStyle w:val="a5"/>
        <w:jc w:val="center"/>
        <w:rPr>
          <w:rStyle w:val="FontStyle17"/>
          <w:b/>
          <w:sz w:val="28"/>
          <w:szCs w:val="28"/>
        </w:rPr>
      </w:pPr>
      <w:bookmarkStart w:id="0" w:name="_GoBack"/>
      <w:r w:rsidRPr="008177CA">
        <w:rPr>
          <w:rStyle w:val="FontStyle17"/>
          <w:b/>
          <w:sz w:val="28"/>
          <w:szCs w:val="28"/>
        </w:rPr>
        <w:t>О внесении изменений в постановление администрации</w:t>
      </w:r>
    </w:p>
    <w:p w:rsidR="00FF567D" w:rsidRPr="008177CA" w:rsidRDefault="008177CA" w:rsidP="00210024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7CA">
        <w:rPr>
          <w:rStyle w:val="FontStyle17"/>
          <w:b/>
          <w:sz w:val="28"/>
          <w:szCs w:val="28"/>
        </w:rPr>
        <w:t xml:space="preserve"> муниципального образован</w:t>
      </w:r>
      <w:r w:rsidR="00251F3B">
        <w:rPr>
          <w:rStyle w:val="FontStyle17"/>
          <w:b/>
          <w:sz w:val="28"/>
          <w:szCs w:val="28"/>
        </w:rPr>
        <w:t xml:space="preserve">ия «Вешкаймский район» от 08 августа </w:t>
      </w:r>
      <w:r w:rsidRPr="008177CA">
        <w:rPr>
          <w:rStyle w:val="FontStyle17"/>
          <w:b/>
          <w:sz w:val="28"/>
          <w:szCs w:val="28"/>
        </w:rPr>
        <w:t>2018</w:t>
      </w:r>
      <w:r w:rsidR="00251F3B">
        <w:rPr>
          <w:rStyle w:val="FontStyle17"/>
          <w:b/>
          <w:sz w:val="28"/>
          <w:szCs w:val="28"/>
        </w:rPr>
        <w:t xml:space="preserve"> года</w:t>
      </w:r>
      <w:r w:rsidRPr="008177CA">
        <w:rPr>
          <w:rStyle w:val="FontStyle17"/>
          <w:b/>
          <w:sz w:val="28"/>
          <w:szCs w:val="28"/>
        </w:rPr>
        <w:t xml:space="preserve"> №671 «Об утверждении Порядка определения объёма и предоставления социально ориентированным некоммерческим организациям, осуществляющим свою деятельность на территории муниципального образования «Вешкаймский район», субсидий из бюджета муниципального образования «Вешкаймский район»</w:t>
      </w:r>
      <w:bookmarkEnd w:id="0"/>
    </w:p>
    <w:p w:rsidR="00FF567D" w:rsidRPr="00431000" w:rsidRDefault="00FF567D" w:rsidP="00FF567D">
      <w:pPr>
        <w:ind w:firstLine="860"/>
        <w:rPr>
          <w:sz w:val="28"/>
          <w:szCs w:val="28"/>
        </w:rPr>
      </w:pPr>
    </w:p>
    <w:p w:rsidR="00FF567D" w:rsidRPr="00431000" w:rsidRDefault="00FF567D" w:rsidP="00FF567D">
      <w:pPr>
        <w:ind w:firstLine="860"/>
        <w:rPr>
          <w:sz w:val="28"/>
          <w:szCs w:val="28"/>
          <w:highlight w:val="cyan"/>
        </w:rPr>
      </w:pPr>
    </w:p>
    <w:p w:rsidR="00FF567D" w:rsidRPr="00431000" w:rsidRDefault="00D038F5" w:rsidP="00FF567D">
      <w:pPr>
        <w:ind w:firstLine="709"/>
        <w:jc w:val="both"/>
        <w:rPr>
          <w:sz w:val="28"/>
          <w:szCs w:val="28"/>
        </w:rPr>
      </w:pPr>
      <w:r w:rsidRPr="00C56908">
        <w:rPr>
          <w:sz w:val="28"/>
          <w:szCs w:val="28"/>
        </w:rPr>
        <w:t xml:space="preserve">В целях приведения </w:t>
      </w:r>
      <w:r w:rsidR="006E22C5">
        <w:rPr>
          <w:sz w:val="28"/>
          <w:szCs w:val="28"/>
        </w:rPr>
        <w:t xml:space="preserve">нормативных </w:t>
      </w:r>
      <w:r w:rsidRPr="00C56908">
        <w:rPr>
          <w:sz w:val="28"/>
          <w:szCs w:val="28"/>
        </w:rPr>
        <w:t>правовых актов администрации муниципального образования «Вешкаймский район» в соответствие</w:t>
      </w:r>
      <w:r w:rsidR="00FF567D" w:rsidRPr="00431000">
        <w:rPr>
          <w:sz w:val="28"/>
          <w:szCs w:val="28"/>
        </w:rPr>
        <w:t>, постановляю:</w:t>
      </w:r>
    </w:p>
    <w:p w:rsidR="00FF567D" w:rsidRPr="000E569D" w:rsidRDefault="002A7A97" w:rsidP="00210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38F5">
        <w:rPr>
          <w:sz w:val="28"/>
          <w:szCs w:val="28"/>
        </w:rPr>
        <w:t xml:space="preserve"> </w:t>
      </w:r>
      <w:r w:rsidR="00FF567D" w:rsidRPr="00431000">
        <w:rPr>
          <w:sz w:val="28"/>
          <w:szCs w:val="28"/>
        </w:rPr>
        <w:t xml:space="preserve">1. Внести в постановление администрации муниципального образования «Вешкаймский район» </w:t>
      </w:r>
      <w:r w:rsidR="00251F3B">
        <w:rPr>
          <w:sz w:val="28"/>
          <w:szCs w:val="28"/>
        </w:rPr>
        <w:t xml:space="preserve">от 08 августа </w:t>
      </w:r>
      <w:r w:rsidR="000E569D" w:rsidRPr="000E569D">
        <w:rPr>
          <w:sz w:val="28"/>
          <w:szCs w:val="28"/>
        </w:rPr>
        <w:t>2018</w:t>
      </w:r>
      <w:r w:rsidR="00251F3B">
        <w:rPr>
          <w:sz w:val="28"/>
          <w:szCs w:val="28"/>
        </w:rPr>
        <w:t xml:space="preserve"> года </w:t>
      </w:r>
      <w:r w:rsidR="000E569D" w:rsidRPr="000E569D">
        <w:rPr>
          <w:sz w:val="28"/>
          <w:szCs w:val="28"/>
        </w:rPr>
        <w:t xml:space="preserve"> №</w:t>
      </w:r>
      <w:r w:rsidR="00B451DB">
        <w:rPr>
          <w:sz w:val="28"/>
          <w:szCs w:val="28"/>
        </w:rPr>
        <w:t xml:space="preserve"> </w:t>
      </w:r>
      <w:r w:rsidR="000E569D" w:rsidRPr="000E569D">
        <w:rPr>
          <w:sz w:val="28"/>
          <w:szCs w:val="28"/>
        </w:rPr>
        <w:t>671 «Об утверждении Порядка определения объёма и предоставления социально ориентированным некоммерческим организациям, осуществляющим свою деятельность на территории муниципального образования «Вешкаймский район», субсидий из бюджета муниципального образования «Вешкаймский район»</w:t>
      </w:r>
      <w:r w:rsidR="00FF567D" w:rsidRPr="00431000">
        <w:rPr>
          <w:sz w:val="28"/>
          <w:szCs w:val="28"/>
        </w:rPr>
        <w:t xml:space="preserve"> (</w:t>
      </w:r>
      <w:r w:rsidR="000E569D">
        <w:rPr>
          <w:sz w:val="28"/>
          <w:szCs w:val="28"/>
        </w:rPr>
        <w:t>далее – Постановление) изменения, изложив пункт 7.5 раздела 7 в следующей редакции:</w:t>
      </w:r>
    </w:p>
    <w:p w:rsidR="000E569D" w:rsidRDefault="008B4FD9" w:rsidP="000E5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81223">
        <w:rPr>
          <w:color w:val="000000"/>
          <w:sz w:val="28"/>
          <w:szCs w:val="28"/>
        </w:rPr>
        <w:t xml:space="preserve">7.5 </w:t>
      </w:r>
      <w:r w:rsidR="000E569D" w:rsidRPr="000E569D">
        <w:rPr>
          <w:sz w:val="28"/>
          <w:szCs w:val="28"/>
        </w:rPr>
        <w:t>За счёт предоставленных субсидий победители не вправе</w:t>
      </w:r>
      <w:r w:rsidR="000E569D">
        <w:rPr>
          <w:sz w:val="28"/>
          <w:szCs w:val="28"/>
        </w:rPr>
        <w:t>:</w:t>
      </w:r>
      <w:r w:rsidR="000E569D" w:rsidRPr="000E569D">
        <w:rPr>
          <w:sz w:val="28"/>
          <w:szCs w:val="28"/>
        </w:rPr>
        <w:t xml:space="preserve"> </w:t>
      </w:r>
    </w:p>
    <w:p w:rsidR="000E569D" w:rsidRPr="000E569D" w:rsidRDefault="000E569D" w:rsidP="000E5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0E569D">
        <w:rPr>
          <w:sz w:val="28"/>
          <w:szCs w:val="28"/>
        </w:rPr>
        <w:t xml:space="preserve">расходы, связанные с осуществлением предпринимательской деятельности и оказанием помощи коммерческим организациям; </w:t>
      </w:r>
    </w:p>
    <w:p w:rsidR="000E569D" w:rsidRPr="000E569D" w:rsidRDefault="000E569D" w:rsidP="000E5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0E569D">
        <w:rPr>
          <w:sz w:val="28"/>
          <w:szCs w:val="28"/>
        </w:rPr>
        <w:t xml:space="preserve"> расходы, связанные с осуществлением деятельности, напрямую не связанной с программой (проектами);</w:t>
      </w:r>
    </w:p>
    <w:p w:rsidR="000E569D" w:rsidRPr="000E569D" w:rsidRDefault="000E569D" w:rsidP="000E5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0E569D">
        <w:rPr>
          <w:sz w:val="28"/>
          <w:szCs w:val="28"/>
        </w:rPr>
        <w:t xml:space="preserve"> расходы на поддержку политических партий и избирательных кампаний; </w:t>
      </w:r>
    </w:p>
    <w:p w:rsidR="000E569D" w:rsidRPr="000E569D" w:rsidRDefault="000E569D" w:rsidP="000E5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0E569D">
        <w:rPr>
          <w:sz w:val="28"/>
          <w:szCs w:val="28"/>
        </w:rPr>
        <w:t xml:space="preserve"> расходы на проведение митингов, демонстраций, пикетирований;</w:t>
      </w:r>
    </w:p>
    <w:p w:rsidR="000E569D" w:rsidRPr="000E569D" w:rsidRDefault="000E569D" w:rsidP="000E5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0E569D">
        <w:rPr>
          <w:sz w:val="28"/>
          <w:szCs w:val="28"/>
        </w:rPr>
        <w:t xml:space="preserve"> расходы на фундаментальные научные исследования; </w:t>
      </w:r>
    </w:p>
    <w:p w:rsidR="000E569D" w:rsidRPr="000E569D" w:rsidRDefault="000E569D" w:rsidP="000E5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0E569D">
        <w:rPr>
          <w:sz w:val="28"/>
          <w:szCs w:val="28"/>
        </w:rPr>
        <w:t xml:space="preserve"> расходы на приобретение алкогольной и табачной </w:t>
      </w:r>
      <w:r w:rsidRPr="000E569D">
        <w:rPr>
          <w:sz w:val="28"/>
          <w:szCs w:val="28"/>
        </w:rPr>
        <w:lastRenderedPageBreak/>
        <w:t xml:space="preserve">продукции; </w:t>
      </w:r>
    </w:p>
    <w:p w:rsidR="000E569D" w:rsidRDefault="000E569D" w:rsidP="000E5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0E569D">
        <w:rPr>
          <w:sz w:val="28"/>
          <w:szCs w:val="28"/>
        </w:rPr>
        <w:t xml:space="preserve"> расходы на уплату штрафов</w:t>
      </w:r>
      <w:r>
        <w:rPr>
          <w:sz w:val="28"/>
          <w:szCs w:val="28"/>
        </w:rPr>
        <w:t>;</w:t>
      </w:r>
    </w:p>
    <w:p w:rsidR="008B4FD9" w:rsidRPr="00BC4EE4" w:rsidRDefault="000E569D" w:rsidP="000E5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приобретать за счёт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</w:t>
      </w:r>
      <w:r w:rsidR="00251F3B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определённых нормативными правовыми актами</w:t>
      </w:r>
      <w:r w:rsidRPr="000E569D">
        <w:rPr>
          <w:sz w:val="28"/>
          <w:szCs w:val="28"/>
        </w:rPr>
        <w:t>.</w:t>
      </w:r>
      <w:r w:rsidR="00F438B9" w:rsidRPr="00F438B9">
        <w:rPr>
          <w:color w:val="000000"/>
          <w:sz w:val="28"/>
          <w:szCs w:val="28"/>
        </w:rPr>
        <w:t>».</w:t>
      </w:r>
    </w:p>
    <w:p w:rsidR="004732A1" w:rsidRPr="00A55261" w:rsidRDefault="004732A1" w:rsidP="004732A1">
      <w:pPr>
        <w:ind w:firstLine="709"/>
        <w:jc w:val="both"/>
        <w:rPr>
          <w:sz w:val="28"/>
          <w:szCs w:val="28"/>
        </w:rPr>
      </w:pPr>
      <w:r w:rsidRPr="00A55261">
        <w:rPr>
          <w:sz w:val="28"/>
          <w:szCs w:val="28"/>
        </w:rPr>
        <w:t>2.  Настоящее постановление вступает в силу после</w:t>
      </w:r>
      <w:r w:rsidR="0090472E">
        <w:rPr>
          <w:sz w:val="28"/>
          <w:szCs w:val="28"/>
        </w:rPr>
        <w:t xml:space="preserve"> его</w:t>
      </w:r>
      <w:r w:rsidRPr="00A55261">
        <w:rPr>
          <w:sz w:val="28"/>
          <w:szCs w:val="28"/>
        </w:rPr>
        <w:t xml:space="preserve"> обнародования.</w:t>
      </w:r>
    </w:p>
    <w:p w:rsidR="004732A1" w:rsidRPr="00A55261" w:rsidRDefault="004732A1" w:rsidP="004732A1">
      <w:pPr>
        <w:ind w:firstLine="709"/>
        <w:jc w:val="both"/>
        <w:rPr>
          <w:sz w:val="28"/>
          <w:szCs w:val="28"/>
        </w:rPr>
      </w:pPr>
      <w:r w:rsidRPr="00A55261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муниципального образования «Вешкаймский район»</w:t>
      </w:r>
      <w:r w:rsidR="002A7A97">
        <w:rPr>
          <w:sz w:val="28"/>
          <w:szCs w:val="28"/>
        </w:rPr>
        <w:t xml:space="preserve"> Марунина А.В</w:t>
      </w:r>
      <w:r w:rsidRPr="00A55261">
        <w:rPr>
          <w:sz w:val="28"/>
          <w:szCs w:val="28"/>
        </w:rPr>
        <w:t>.</w:t>
      </w:r>
    </w:p>
    <w:p w:rsidR="004732A1" w:rsidRPr="00A55261" w:rsidRDefault="004732A1" w:rsidP="004732A1">
      <w:pPr>
        <w:ind w:firstLine="709"/>
        <w:jc w:val="both"/>
        <w:rPr>
          <w:sz w:val="28"/>
          <w:szCs w:val="28"/>
        </w:rPr>
      </w:pPr>
    </w:p>
    <w:p w:rsidR="004732A1" w:rsidRDefault="004732A1" w:rsidP="004732A1">
      <w:pPr>
        <w:ind w:firstLine="709"/>
        <w:jc w:val="both"/>
        <w:rPr>
          <w:sz w:val="28"/>
          <w:szCs w:val="28"/>
        </w:rPr>
      </w:pPr>
    </w:p>
    <w:p w:rsidR="00EF0316" w:rsidRPr="00EF0316" w:rsidRDefault="00EF0316" w:rsidP="004732A1">
      <w:pPr>
        <w:ind w:firstLine="709"/>
        <w:jc w:val="both"/>
        <w:rPr>
          <w:sz w:val="28"/>
          <w:szCs w:val="28"/>
        </w:rPr>
      </w:pPr>
    </w:p>
    <w:p w:rsidR="004732A1" w:rsidRPr="00A55261" w:rsidRDefault="004732A1" w:rsidP="004732A1">
      <w:pPr>
        <w:jc w:val="both"/>
        <w:rPr>
          <w:sz w:val="28"/>
          <w:szCs w:val="28"/>
        </w:rPr>
      </w:pPr>
      <w:r w:rsidRPr="00A55261">
        <w:rPr>
          <w:sz w:val="28"/>
          <w:szCs w:val="28"/>
        </w:rPr>
        <w:t xml:space="preserve">Глава администрации </w:t>
      </w:r>
    </w:p>
    <w:p w:rsidR="004732A1" w:rsidRPr="00A55261" w:rsidRDefault="004732A1" w:rsidP="004732A1">
      <w:pPr>
        <w:jc w:val="both"/>
        <w:rPr>
          <w:sz w:val="28"/>
          <w:szCs w:val="28"/>
        </w:rPr>
      </w:pPr>
      <w:r w:rsidRPr="00A55261">
        <w:rPr>
          <w:sz w:val="28"/>
          <w:szCs w:val="28"/>
        </w:rPr>
        <w:t>муниципального образования</w:t>
      </w:r>
    </w:p>
    <w:p w:rsidR="00563856" w:rsidRDefault="004732A1" w:rsidP="00EF46D0">
      <w:pPr>
        <w:rPr>
          <w:sz w:val="28"/>
          <w:szCs w:val="28"/>
        </w:rPr>
      </w:pPr>
      <w:r w:rsidRPr="00A55261">
        <w:rPr>
          <w:sz w:val="28"/>
          <w:szCs w:val="28"/>
        </w:rPr>
        <w:t xml:space="preserve">«Вешкаймский район»                                                   </w:t>
      </w:r>
      <w:r w:rsidR="00A55261">
        <w:rPr>
          <w:sz w:val="28"/>
          <w:szCs w:val="28"/>
        </w:rPr>
        <w:t xml:space="preserve">               </w:t>
      </w:r>
      <w:r w:rsidR="002E0A94">
        <w:rPr>
          <w:sz w:val="28"/>
          <w:szCs w:val="28"/>
        </w:rPr>
        <w:t xml:space="preserve">  </w:t>
      </w:r>
      <w:r w:rsidRPr="00A55261">
        <w:rPr>
          <w:sz w:val="28"/>
          <w:szCs w:val="28"/>
        </w:rPr>
        <w:t xml:space="preserve">    Т.Н. Стельмах</w:t>
      </w:r>
      <w:r>
        <w:rPr>
          <w:sz w:val="28"/>
          <w:szCs w:val="28"/>
        </w:rPr>
        <w:t xml:space="preserve">  </w:t>
      </w: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p w:rsidR="00563856" w:rsidRDefault="00563856" w:rsidP="00EF46D0">
      <w:pPr>
        <w:rPr>
          <w:sz w:val="28"/>
          <w:szCs w:val="28"/>
        </w:rPr>
      </w:pPr>
    </w:p>
    <w:sectPr w:rsidR="00563856" w:rsidSect="002A7A97">
      <w:pgSz w:w="11906" w:h="16838"/>
      <w:pgMar w:top="1077" w:right="680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30" w:rsidRDefault="009D4A30">
      <w:r>
        <w:separator/>
      </w:r>
    </w:p>
  </w:endnote>
  <w:endnote w:type="continuationSeparator" w:id="0">
    <w:p w:rsidR="009D4A30" w:rsidRDefault="009D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30" w:rsidRDefault="009D4A30">
      <w:r>
        <w:separator/>
      </w:r>
    </w:p>
  </w:footnote>
  <w:footnote w:type="continuationSeparator" w:id="0">
    <w:p w:rsidR="009D4A30" w:rsidRDefault="009D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5A45"/>
    <w:multiLevelType w:val="hybridMultilevel"/>
    <w:tmpl w:val="BB5C71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C0351"/>
    <w:multiLevelType w:val="hybridMultilevel"/>
    <w:tmpl w:val="CA50F32C"/>
    <w:lvl w:ilvl="0" w:tplc="2BC0E9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F56FFA"/>
    <w:multiLevelType w:val="hybridMultilevel"/>
    <w:tmpl w:val="E60E2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F198A"/>
    <w:multiLevelType w:val="hybridMultilevel"/>
    <w:tmpl w:val="C5560A0E"/>
    <w:lvl w:ilvl="0" w:tplc="1ACC6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3B36E2"/>
    <w:multiLevelType w:val="hybridMultilevel"/>
    <w:tmpl w:val="81A88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C7655"/>
    <w:multiLevelType w:val="hybridMultilevel"/>
    <w:tmpl w:val="A5B496E6"/>
    <w:lvl w:ilvl="0" w:tplc="971E0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134CD"/>
    <w:multiLevelType w:val="hybridMultilevel"/>
    <w:tmpl w:val="D19E47A8"/>
    <w:lvl w:ilvl="0" w:tplc="F9D6301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1D16DD"/>
    <w:multiLevelType w:val="hybridMultilevel"/>
    <w:tmpl w:val="97A05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72AFD"/>
    <w:multiLevelType w:val="hybridMultilevel"/>
    <w:tmpl w:val="8B14F1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9"/>
    <w:rsid w:val="00012476"/>
    <w:rsid w:val="00013FC2"/>
    <w:rsid w:val="00016581"/>
    <w:rsid w:val="000170D6"/>
    <w:rsid w:val="00024C1D"/>
    <w:rsid w:val="00037B0A"/>
    <w:rsid w:val="00040EBF"/>
    <w:rsid w:val="000435C5"/>
    <w:rsid w:val="000472BE"/>
    <w:rsid w:val="00061605"/>
    <w:rsid w:val="00072101"/>
    <w:rsid w:val="00074C86"/>
    <w:rsid w:val="000876EB"/>
    <w:rsid w:val="000A63BA"/>
    <w:rsid w:val="000B48A4"/>
    <w:rsid w:val="000C7C93"/>
    <w:rsid w:val="000E53B0"/>
    <w:rsid w:val="000E569D"/>
    <w:rsid w:val="000E57DC"/>
    <w:rsid w:val="00100DC1"/>
    <w:rsid w:val="00123FF4"/>
    <w:rsid w:val="00125CE4"/>
    <w:rsid w:val="001463D2"/>
    <w:rsid w:val="00146DF1"/>
    <w:rsid w:val="001547BA"/>
    <w:rsid w:val="00160DF6"/>
    <w:rsid w:val="00166033"/>
    <w:rsid w:val="00180A2D"/>
    <w:rsid w:val="001866DC"/>
    <w:rsid w:val="00194B0A"/>
    <w:rsid w:val="001A6591"/>
    <w:rsid w:val="001C2D84"/>
    <w:rsid w:val="001C4762"/>
    <w:rsid w:val="001D0205"/>
    <w:rsid w:val="001F0876"/>
    <w:rsid w:val="00200CF3"/>
    <w:rsid w:val="00206BDC"/>
    <w:rsid w:val="00207273"/>
    <w:rsid w:val="00210024"/>
    <w:rsid w:val="00213070"/>
    <w:rsid w:val="00222A6E"/>
    <w:rsid w:val="00230AA6"/>
    <w:rsid w:val="00231480"/>
    <w:rsid w:val="00235BE0"/>
    <w:rsid w:val="00251F3B"/>
    <w:rsid w:val="00267260"/>
    <w:rsid w:val="002A7A97"/>
    <w:rsid w:val="002C08A0"/>
    <w:rsid w:val="002C6746"/>
    <w:rsid w:val="002C7A10"/>
    <w:rsid w:val="002D6B11"/>
    <w:rsid w:val="002E0A94"/>
    <w:rsid w:val="003200B4"/>
    <w:rsid w:val="0032110D"/>
    <w:rsid w:val="00345C6A"/>
    <w:rsid w:val="003658CB"/>
    <w:rsid w:val="00370D58"/>
    <w:rsid w:val="0037709B"/>
    <w:rsid w:val="00394028"/>
    <w:rsid w:val="003B09AA"/>
    <w:rsid w:val="003B2976"/>
    <w:rsid w:val="003C6A23"/>
    <w:rsid w:val="003E08FE"/>
    <w:rsid w:val="0040020E"/>
    <w:rsid w:val="0041213D"/>
    <w:rsid w:val="00431000"/>
    <w:rsid w:val="004434F2"/>
    <w:rsid w:val="00453C57"/>
    <w:rsid w:val="00464091"/>
    <w:rsid w:val="004732A1"/>
    <w:rsid w:val="004844C6"/>
    <w:rsid w:val="00496865"/>
    <w:rsid w:val="004A5067"/>
    <w:rsid w:val="004A747C"/>
    <w:rsid w:val="004A780C"/>
    <w:rsid w:val="004D6D5E"/>
    <w:rsid w:val="004F06A8"/>
    <w:rsid w:val="004F6783"/>
    <w:rsid w:val="00501F4D"/>
    <w:rsid w:val="005223A7"/>
    <w:rsid w:val="005250CC"/>
    <w:rsid w:val="00530FFE"/>
    <w:rsid w:val="00563856"/>
    <w:rsid w:val="00564E0C"/>
    <w:rsid w:val="005A2981"/>
    <w:rsid w:val="005A3310"/>
    <w:rsid w:val="00612857"/>
    <w:rsid w:val="00622F3F"/>
    <w:rsid w:val="00635284"/>
    <w:rsid w:val="00645572"/>
    <w:rsid w:val="00647D52"/>
    <w:rsid w:val="006561E9"/>
    <w:rsid w:val="0067545B"/>
    <w:rsid w:val="00675C4B"/>
    <w:rsid w:val="00683039"/>
    <w:rsid w:val="00685CE6"/>
    <w:rsid w:val="00691803"/>
    <w:rsid w:val="006B13F3"/>
    <w:rsid w:val="006C1244"/>
    <w:rsid w:val="006E22C5"/>
    <w:rsid w:val="006E3D72"/>
    <w:rsid w:val="006E4CAD"/>
    <w:rsid w:val="007150E0"/>
    <w:rsid w:val="00717EEE"/>
    <w:rsid w:val="0073296F"/>
    <w:rsid w:val="00757E7C"/>
    <w:rsid w:val="00760E3B"/>
    <w:rsid w:val="00764152"/>
    <w:rsid w:val="00787B3D"/>
    <w:rsid w:val="007B3CE3"/>
    <w:rsid w:val="007C2E36"/>
    <w:rsid w:val="007E7616"/>
    <w:rsid w:val="0080349A"/>
    <w:rsid w:val="008177CA"/>
    <w:rsid w:val="008321C1"/>
    <w:rsid w:val="008341AE"/>
    <w:rsid w:val="008448B4"/>
    <w:rsid w:val="008548AC"/>
    <w:rsid w:val="008A4FEC"/>
    <w:rsid w:val="008B4FD9"/>
    <w:rsid w:val="008D3F28"/>
    <w:rsid w:val="008E1A29"/>
    <w:rsid w:val="008F1464"/>
    <w:rsid w:val="008F53D9"/>
    <w:rsid w:val="0090472E"/>
    <w:rsid w:val="009049D7"/>
    <w:rsid w:val="009059F9"/>
    <w:rsid w:val="00926331"/>
    <w:rsid w:val="00932D50"/>
    <w:rsid w:val="00950A85"/>
    <w:rsid w:val="009522E1"/>
    <w:rsid w:val="00972E92"/>
    <w:rsid w:val="009732CF"/>
    <w:rsid w:val="00974552"/>
    <w:rsid w:val="00981223"/>
    <w:rsid w:val="009936B9"/>
    <w:rsid w:val="009A3CA5"/>
    <w:rsid w:val="009C7475"/>
    <w:rsid w:val="009D4A30"/>
    <w:rsid w:val="009D7348"/>
    <w:rsid w:val="00A26211"/>
    <w:rsid w:val="00A329F7"/>
    <w:rsid w:val="00A414C0"/>
    <w:rsid w:val="00A43844"/>
    <w:rsid w:val="00A55261"/>
    <w:rsid w:val="00A7137E"/>
    <w:rsid w:val="00AA544B"/>
    <w:rsid w:val="00AB287E"/>
    <w:rsid w:val="00AB5B4F"/>
    <w:rsid w:val="00AC2092"/>
    <w:rsid w:val="00B21C05"/>
    <w:rsid w:val="00B30B1D"/>
    <w:rsid w:val="00B34A10"/>
    <w:rsid w:val="00B41A34"/>
    <w:rsid w:val="00B42CE6"/>
    <w:rsid w:val="00B451DB"/>
    <w:rsid w:val="00B50944"/>
    <w:rsid w:val="00B5690B"/>
    <w:rsid w:val="00B71BFE"/>
    <w:rsid w:val="00B90FDF"/>
    <w:rsid w:val="00BA1CA9"/>
    <w:rsid w:val="00BA26FD"/>
    <w:rsid w:val="00BA29CE"/>
    <w:rsid w:val="00BB0A72"/>
    <w:rsid w:val="00BC4EE4"/>
    <w:rsid w:val="00BC5FB0"/>
    <w:rsid w:val="00BD1A8D"/>
    <w:rsid w:val="00BD410B"/>
    <w:rsid w:val="00BE006B"/>
    <w:rsid w:val="00BE1A84"/>
    <w:rsid w:val="00BF4A51"/>
    <w:rsid w:val="00BF7125"/>
    <w:rsid w:val="00BF7ACE"/>
    <w:rsid w:val="00C029C9"/>
    <w:rsid w:val="00C27664"/>
    <w:rsid w:val="00C35AEA"/>
    <w:rsid w:val="00C54DCD"/>
    <w:rsid w:val="00C6224C"/>
    <w:rsid w:val="00C64307"/>
    <w:rsid w:val="00C67AB2"/>
    <w:rsid w:val="00C70778"/>
    <w:rsid w:val="00C74FC5"/>
    <w:rsid w:val="00C96676"/>
    <w:rsid w:val="00CA198D"/>
    <w:rsid w:val="00CB243C"/>
    <w:rsid w:val="00CB6C1F"/>
    <w:rsid w:val="00CB6FCF"/>
    <w:rsid w:val="00CC498A"/>
    <w:rsid w:val="00CC6F93"/>
    <w:rsid w:val="00CC6FF8"/>
    <w:rsid w:val="00CD45AE"/>
    <w:rsid w:val="00D038F5"/>
    <w:rsid w:val="00D11EFD"/>
    <w:rsid w:val="00D136CD"/>
    <w:rsid w:val="00D661C1"/>
    <w:rsid w:val="00D70DE4"/>
    <w:rsid w:val="00D97A72"/>
    <w:rsid w:val="00DA7B42"/>
    <w:rsid w:val="00DB12E6"/>
    <w:rsid w:val="00DB5570"/>
    <w:rsid w:val="00DD52F6"/>
    <w:rsid w:val="00DE25E7"/>
    <w:rsid w:val="00E02AB3"/>
    <w:rsid w:val="00E03A4D"/>
    <w:rsid w:val="00E223FB"/>
    <w:rsid w:val="00E22BC8"/>
    <w:rsid w:val="00E42245"/>
    <w:rsid w:val="00E44E11"/>
    <w:rsid w:val="00E71C0D"/>
    <w:rsid w:val="00E72FBB"/>
    <w:rsid w:val="00E8512A"/>
    <w:rsid w:val="00EB5164"/>
    <w:rsid w:val="00EB6B5E"/>
    <w:rsid w:val="00EC7BD5"/>
    <w:rsid w:val="00ED63EE"/>
    <w:rsid w:val="00EE3175"/>
    <w:rsid w:val="00EE34D8"/>
    <w:rsid w:val="00EF0316"/>
    <w:rsid w:val="00EF46D0"/>
    <w:rsid w:val="00F438B9"/>
    <w:rsid w:val="00F47482"/>
    <w:rsid w:val="00F56C15"/>
    <w:rsid w:val="00F643E1"/>
    <w:rsid w:val="00F67216"/>
    <w:rsid w:val="00F72EF1"/>
    <w:rsid w:val="00F923FE"/>
    <w:rsid w:val="00F94062"/>
    <w:rsid w:val="00FA6933"/>
    <w:rsid w:val="00FB5E26"/>
    <w:rsid w:val="00FD0E38"/>
    <w:rsid w:val="00FD6181"/>
    <w:rsid w:val="00FD6F0C"/>
    <w:rsid w:val="00FE1BB9"/>
    <w:rsid w:val="00FE6495"/>
    <w:rsid w:val="00FF0E88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AB8C5-1839-427A-A666-E850F9C7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100DC1"/>
    <w:pPr>
      <w:keepNext/>
      <w:widowControl/>
      <w:jc w:val="center"/>
      <w:outlineLvl w:val="0"/>
    </w:pPr>
    <w:rPr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4DCD"/>
    <w:pPr>
      <w:suppressLineNumbers/>
    </w:pPr>
    <w:rPr>
      <w:rFonts w:eastAsia="Tahoma" w:cs="Tahoma"/>
      <w:color w:val="000000"/>
      <w:szCs w:val="24"/>
      <w:lang w:val="en-US" w:eastAsia="en-US" w:bidi="en-US"/>
    </w:rPr>
  </w:style>
  <w:style w:type="character" w:customStyle="1" w:styleId="10">
    <w:name w:val="Заголовок 1 Знак"/>
    <w:link w:val="1"/>
    <w:rsid w:val="00100DC1"/>
    <w:rPr>
      <w:sz w:val="28"/>
      <w:szCs w:val="24"/>
      <w:lang w:eastAsia="ar-SA"/>
    </w:rPr>
  </w:style>
  <w:style w:type="table" w:styleId="a4">
    <w:name w:val="Table Grid"/>
    <w:basedOn w:val="a1"/>
    <w:uiPriority w:val="59"/>
    <w:rsid w:val="0014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2633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7">
    <w:name w:val="Нормальный"/>
    <w:rsid w:val="0092633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448B4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8448B4"/>
    <w:rPr>
      <w:rFonts w:ascii="Tahoma" w:hAnsi="Tahoma" w:cs="Tahoma"/>
      <w:sz w:val="16"/>
      <w:szCs w:val="16"/>
    </w:rPr>
  </w:style>
  <w:style w:type="paragraph" w:customStyle="1" w:styleId="COLBOTTOM">
    <w:name w:val="#COL_BOTTOM"/>
    <w:uiPriority w:val="99"/>
    <w:rsid w:val="0021002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496865"/>
    <w:rPr>
      <w:rFonts w:ascii="Calibri" w:hAnsi="Calibri"/>
      <w:sz w:val="22"/>
      <w:szCs w:val="22"/>
      <w:lang w:eastAsia="ar-SA" w:bidi="ar-SA"/>
    </w:rPr>
  </w:style>
  <w:style w:type="character" w:styleId="aa">
    <w:name w:val="Hyperlink"/>
    <w:uiPriority w:val="99"/>
    <w:unhideWhenUsed/>
    <w:rsid w:val="00683039"/>
    <w:rPr>
      <w:color w:val="0000FF"/>
      <w:u w:val="single"/>
    </w:rPr>
  </w:style>
  <w:style w:type="character" w:customStyle="1" w:styleId="FontStyle17">
    <w:name w:val="Font Style17"/>
    <w:uiPriority w:val="99"/>
    <w:rsid w:val="008177C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43DB-44D2-4C31-A550-BA927393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Saldatov_vi</dc:creator>
  <cp:keywords/>
  <cp:lastModifiedBy>Bolgov M V</cp:lastModifiedBy>
  <cp:revision>3</cp:revision>
  <cp:lastPrinted>2018-11-23T09:27:00Z</cp:lastPrinted>
  <dcterms:created xsi:type="dcterms:W3CDTF">2019-02-01T13:04:00Z</dcterms:created>
  <dcterms:modified xsi:type="dcterms:W3CDTF">2019-02-04T06:34:00Z</dcterms:modified>
</cp:coreProperties>
</file>