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85" w:rsidRPr="00B120AC" w:rsidRDefault="00A42585" w:rsidP="00A4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42585" w:rsidRPr="00B120AC" w:rsidRDefault="00A42585" w:rsidP="00A425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2585" w:rsidRPr="00B120AC" w:rsidRDefault="00A42585" w:rsidP="00A42585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Lucida Sans Unicode" w:hAnsi="Arial" w:cs="Mangal"/>
          <w:kern w:val="2"/>
          <w:sz w:val="28"/>
          <w:szCs w:val="24"/>
          <w:lang w:eastAsia="hi-IN" w:bidi="hi-IN"/>
        </w:rPr>
      </w:pPr>
      <w:r w:rsidRPr="00B120AC">
        <w:rPr>
          <w:rFonts w:ascii="Times New Roman" w:eastAsia="Lucida Sans Unicode" w:hAnsi="Times New Roman" w:cs="Mangal"/>
          <w:b/>
          <w:noProof/>
          <w:kern w:val="2"/>
          <w:sz w:val="28"/>
          <w:szCs w:val="28"/>
          <w:lang w:eastAsia="ru-RU"/>
        </w:rPr>
        <w:drawing>
          <wp:inline distT="0" distB="0" distL="0" distR="0" wp14:anchorId="64DFB1B1" wp14:editId="74B0CBC8">
            <wp:extent cx="40957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585" w:rsidRPr="00B120AC" w:rsidRDefault="00A42585" w:rsidP="00A42585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Lucida Sans Unicode" w:hAnsi="Arial" w:cs="Mangal"/>
          <w:kern w:val="2"/>
          <w:sz w:val="28"/>
          <w:szCs w:val="24"/>
          <w:lang w:eastAsia="hi-IN" w:bidi="hi-IN"/>
        </w:rPr>
      </w:pPr>
    </w:p>
    <w:p w:rsidR="00A42585" w:rsidRPr="008A73E4" w:rsidRDefault="0006388B" w:rsidP="00A425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2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Mangal"/>
          <w:b/>
          <w:bCs/>
          <w:kern w:val="2"/>
          <w:sz w:val="32"/>
          <w:szCs w:val="32"/>
          <w:lang w:eastAsia="hi-IN" w:bidi="hi-IN"/>
        </w:rPr>
        <w:t xml:space="preserve">МУНИЦИПАЛЬНОЕ УЧРЕЖДЕНИЕ </w:t>
      </w:r>
      <w:r w:rsidR="00A42585" w:rsidRPr="008A73E4">
        <w:rPr>
          <w:rFonts w:ascii="Times New Roman" w:eastAsia="Times New Roman" w:hAnsi="Times New Roman" w:cs="Mangal"/>
          <w:b/>
          <w:bCs/>
          <w:kern w:val="2"/>
          <w:sz w:val="32"/>
          <w:szCs w:val="32"/>
          <w:lang w:eastAsia="hi-IN" w:bidi="hi-IN"/>
        </w:rPr>
        <w:t xml:space="preserve">АДМИНИСТРАЦИЯ МУНИЦИПАЛЬНОГО ОБРАЗОВАНИЯ </w:t>
      </w:r>
    </w:p>
    <w:p w:rsidR="00A42585" w:rsidRDefault="00A42585" w:rsidP="00A425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2"/>
          <w:sz w:val="32"/>
          <w:szCs w:val="32"/>
          <w:lang w:eastAsia="hi-IN" w:bidi="hi-IN"/>
        </w:rPr>
      </w:pPr>
      <w:r w:rsidRPr="008A73E4">
        <w:rPr>
          <w:rFonts w:ascii="Times New Roman" w:eastAsia="Times New Roman" w:hAnsi="Times New Roman" w:cs="Mangal"/>
          <w:b/>
          <w:bCs/>
          <w:kern w:val="2"/>
          <w:sz w:val="32"/>
          <w:szCs w:val="32"/>
          <w:lang w:eastAsia="hi-IN" w:bidi="hi-IN"/>
        </w:rPr>
        <w:t>«ВЕШКАЙМСКИЙ РАЙОН» УЛЬЯНОВСКОЙ ОБЛАСТИ</w:t>
      </w:r>
    </w:p>
    <w:p w:rsidR="00A42585" w:rsidRPr="008A73E4" w:rsidRDefault="00A42585" w:rsidP="00A425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A42585" w:rsidRPr="008A73E4" w:rsidRDefault="00A42585" w:rsidP="00A425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A42585" w:rsidRPr="008A73E4" w:rsidRDefault="00A42585" w:rsidP="00A425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2"/>
          <w:sz w:val="48"/>
          <w:szCs w:val="48"/>
          <w:lang w:eastAsia="hi-IN" w:bidi="hi-IN"/>
        </w:rPr>
      </w:pPr>
      <w:r w:rsidRPr="008A73E4">
        <w:rPr>
          <w:rFonts w:ascii="Times New Roman" w:eastAsia="Times New Roman" w:hAnsi="Times New Roman" w:cs="Mangal"/>
          <w:b/>
          <w:bCs/>
          <w:kern w:val="2"/>
          <w:sz w:val="48"/>
          <w:szCs w:val="48"/>
          <w:lang w:eastAsia="hi-IN" w:bidi="hi-IN"/>
        </w:rPr>
        <w:t>ПОСТАНОВЛЕНИЕ</w:t>
      </w:r>
    </w:p>
    <w:p w:rsidR="00A42585" w:rsidRDefault="00A42585" w:rsidP="00A425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A42585" w:rsidRPr="00B120AC" w:rsidRDefault="00A42585" w:rsidP="00A425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F85D82" w:rsidRDefault="00326004" w:rsidP="00F85D82">
      <w:pPr>
        <w:widowControl w:val="0"/>
        <w:tabs>
          <w:tab w:val="left" w:pos="3990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4"/>
          <w:lang w:eastAsia="hi-IN" w:bidi="hi-IN"/>
        </w:rPr>
        <w:t>0</w:t>
      </w:r>
      <w:r w:rsidR="00F85D82">
        <w:rPr>
          <w:rFonts w:ascii="Times New Roman" w:eastAsia="Times New Roman" w:hAnsi="Times New Roman" w:cs="Mangal"/>
          <w:kern w:val="2"/>
          <w:sz w:val="28"/>
          <w:szCs w:val="24"/>
          <w:lang w:eastAsia="hi-IN" w:bidi="hi-IN"/>
        </w:rPr>
        <w:t xml:space="preserve">7 </w:t>
      </w:r>
      <w:r>
        <w:rPr>
          <w:rFonts w:ascii="Times New Roman" w:eastAsia="Times New Roman" w:hAnsi="Times New Roman" w:cs="Mangal"/>
          <w:kern w:val="2"/>
          <w:sz w:val="28"/>
          <w:szCs w:val="24"/>
          <w:lang w:eastAsia="hi-IN" w:bidi="hi-IN"/>
        </w:rPr>
        <w:t>декабря</w:t>
      </w:r>
      <w:r w:rsidR="00F85D82">
        <w:rPr>
          <w:rFonts w:ascii="Times New Roman" w:eastAsia="Times New Roman" w:hAnsi="Times New Roman" w:cs="Mangal"/>
          <w:kern w:val="2"/>
          <w:sz w:val="28"/>
          <w:szCs w:val="24"/>
          <w:lang w:eastAsia="hi-IN" w:bidi="hi-IN"/>
        </w:rPr>
        <w:t xml:space="preserve">  </w:t>
      </w:r>
      <w:r w:rsidR="00A42585" w:rsidRPr="00B120AC">
        <w:rPr>
          <w:rFonts w:ascii="Times New Roman" w:eastAsia="Times New Roman" w:hAnsi="Times New Roman" w:cs="Mangal"/>
          <w:kern w:val="2"/>
          <w:sz w:val="28"/>
          <w:szCs w:val="24"/>
          <w:lang w:eastAsia="hi-IN" w:bidi="hi-IN"/>
        </w:rPr>
        <w:t xml:space="preserve">2017 г.                                                                              № </w:t>
      </w:r>
      <w:r w:rsidR="00F85D82">
        <w:rPr>
          <w:rFonts w:ascii="Times New Roman" w:eastAsia="Times New Roman" w:hAnsi="Times New Roman" w:cs="Mangal"/>
          <w:kern w:val="2"/>
          <w:sz w:val="28"/>
          <w:szCs w:val="24"/>
          <w:lang w:eastAsia="hi-IN" w:bidi="hi-IN"/>
        </w:rPr>
        <w:t>9</w:t>
      </w:r>
      <w:r>
        <w:rPr>
          <w:rFonts w:ascii="Times New Roman" w:eastAsia="Times New Roman" w:hAnsi="Times New Roman" w:cs="Mangal"/>
          <w:kern w:val="2"/>
          <w:sz w:val="28"/>
          <w:szCs w:val="24"/>
          <w:lang w:eastAsia="hi-IN" w:bidi="hi-IN"/>
        </w:rPr>
        <w:t>92</w:t>
      </w:r>
      <w:bookmarkStart w:id="0" w:name="_GoBack"/>
      <w:bookmarkEnd w:id="0"/>
    </w:p>
    <w:p w:rsidR="00A42585" w:rsidRPr="00B120AC" w:rsidRDefault="00A42585" w:rsidP="00F85D82">
      <w:pPr>
        <w:widowControl w:val="0"/>
        <w:tabs>
          <w:tab w:val="left" w:pos="3990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r w:rsidRPr="00B120AC"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р.п. Вешкайма</w:t>
      </w:r>
    </w:p>
    <w:p w:rsidR="00A42585" w:rsidRDefault="00A42585" w:rsidP="00A425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2585" w:rsidRDefault="00A42585" w:rsidP="00A425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2585" w:rsidRPr="00195C1A" w:rsidRDefault="00A42585" w:rsidP="00A425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7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Положения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</w:t>
      </w:r>
      <w:r w:rsidR="00A7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реформам и приоритетным проектам  администрации муниципального образования «Вешкаймский район» Ульяновской области</w:t>
      </w:r>
    </w:p>
    <w:p w:rsidR="00A42585" w:rsidRDefault="00A42585" w:rsidP="00A42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585" w:rsidRDefault="00A42585" w:rsidP="00A42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64" w:rsidRPr="00195C1A" w:rsidRDefault="00A84264" w:rsidP="00A425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согласованной политики реформ на территории Ульяновской области, формирования единой эффективной системы государственного</w:t>
      </w:r>
      <w:r w:rsid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на территории </w:t>
      </w:r>
      <w:r w:rsid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«Вешкаймский район» 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84264" w:rsidRPr="00A42585" w:rsidRDefault="00A42585" w:rsidP="00A425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8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264" w:rsidRPr="00A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7" w:anchor="P33" w:history="1">
        <w:r w:rsidR="00A84264" w:rsidRPr="00A425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A84264" w:rsidRPr="00A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Совете по реформам и приоритетным проектам </w:t>
      </w:r>
      <w:r w:rsidR="0065498E" w:rsidRPr="00A42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«Вешкаймский район»</w:t>
      </w:r>
      <w:r w:rsidR="00A84264" w:rsidRPr="00A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(прилагается).</w:t>
      </w:r>
    </w:p>
    <w:p w:rsidR="00A42585" w:rsidRDefault="00A42585" w:rsidP="00A42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 настоящего постановления оставляю за собой.</w:t>
      </w:r>
    </w:p>
    <w:p w:rsidR="00A42585" w:rsidRDefault="00A42585" w:rsidP="00A42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85" w:rsidRDefault="00A42585" w:rsidP="00A42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85" w:rsidRDefault="00A42585" w:rsidP="00A42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64" w:rsidRDefault="0065498E" w:rsidP="008B0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5498E" w:rsidRDefault="0065498E" w:rsidP="00A425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5498E" w:rsidRPr="00195C1A" w:rsidRDefault="0065498E" w:rsidP="00A425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«Вешкаймский район»                                                                    Т.Н.Стельмах </w:t>
      </w:r>
    </w:p>
    <w:p w:rsidR="00A84264" w:rsidRPr="00195C1A" w:rsidRDefault="00A84264" w:rsidP="00A425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8E" w:rsidRDefault="0065498E" w:rsidP="00195C1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8E" w:rsidRDefault="0065498E" w:rsidP="00195C1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8E" w:rsidRDefault="0065498E" w:rsidP="00195C1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8E" w:rsidRPr="0065498E" w:rsidRDefault="0065498E" w:rsidP="00A4258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65498E" w:rsidRPr="0065498E" w:rsidRDefault="0065498E" w:rsidP="00A4258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5498E" w:rsidRPr="0065498E" w:rsidRDefault="0065498E" w:rsidP="00A4258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4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65498E" w:rsidRPr="0065498E" w:rsidRDefault="0065498E" w:rsidP="00A4258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4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«Вешкаймский район»</w:t>
      </w:r>
    </w:p>
    <w:p w:rsidR="0065498E" w:rsidRPr="0065498E" w:rsidRDefault="0065498E" w:rsidP="00A4258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_______________      №  _______</w:t>
      </w:r>
    </w:p>
    <w:p w:rsidR="0065498E" w:rsidRPr="0065498E" w:rsidRDefault="0065498E" w:rsidP="00654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3"/>
      <w:bookmarkEnd w:id="1"/>
      <w:r w:rsidRPr="00195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750B1" w:rsidRDefault="00B8170E" w:rsidP="00195C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</w:t>
      </w:r>
      <w:r w:rsidR="00A84264" w:rsidRPr="00195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42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овете по реформам и приоритетным </w:t>
      </w:r>
      <w:r w:rsidR="00A84264" w:rsidRPr="00195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2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проектам администрации </w:t>
      </w:r>
      <w:r w:rsidR="00A84264" w:rsidRPr="00195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2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«Вешкаймский район»</w:t>
      </w:r>
    </w:p>
    <w:p w:rsidR="00A84264" w:rsidRPr="003750B1" w:rsidRDefault="00A42585" w:rsidP="00195C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Ульяновской области</w:t>
      </w:r>
    </w:p>
    <w:p w:rsidR="00A42585" w:rsidRDefault="00A42585" w:rsidP="00195C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3"/>
      <w:bookmarkEnd w:id="2"/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Совет по реформам и приоритетным проектам </w:t>
      </w:r>
      <w:r w:rsidR="0096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«Вешкаймский район»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(далее - Совет) - постоянно действующий кон</w:t>
      </w:r>
      <w:r w:rsidR="00963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сультативно-совещательный орган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создаваемый для предварительного рассмотрения вопросов, отнесенных к компетенции </w:t>
      </w:r>
      <w:r w:rsidR="0096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муниципального образования «Вешкаймский район» 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области, а также для обеспечения взаимодействия Г</w:t>
      </w:r>
      <w:r w:rsidR="0096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муниципального образования «Вешкаймский район»  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и исполнительных органов государственной власти Ульяновской области с территориальными органами федеральных органов исполнительной власти, государственными органами, органами местного самоуправления муниципальных образований Ульяновской области, иными органами, общественными объединениями, организациями по вопросам выбора приоритетных направлений реформирования, обеспечения проведения реформ и реализации приоритетных проектов по данным направлениям, а также обеспечения единства проводимой работы по повышению эффективности государственного </w:t>
      </w:r>
      <w:r w:rsidR="0096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муниципального 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на территории </w:t>
      </w:r>
      <w:r w:rsidR="009636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Совет в своей деятельности руководствуется </w:t>
      </w:r>
      <w:hyperlink r:id="rId8" w:history="1">
        <w:r w:rsidRPr="009636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96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федеральными конституционными законами, федеральными законами, международными договорами Российской Федерации, иными нормативными правовыми актами Российской Федерации, </w:t>
      </w:r>
      <w:hyperlink r:id="rId9" w:history="1">
        <w:r w:rsidRPr="00A425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604" w:rsidRPr="00A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учреждения </w:t>
      </w:r>
      <w:r w:rsidR="00B41F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3604" w:rsidRPr="00A42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B41F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3604" w:rsidRPr="00A4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«Вешкаймский район» </w:t>
      </w:r>
      <w:r w:rsidRPr="00A425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законами Ульяновской области, иным</w:t>
      </w:r>
      <w:r w:rsidR="00B41F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нормативными правовыми актами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договорами, соглашениями и настоящим Положением</w:t>
      </w:r>
      <w:r w:rsidR="009636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 Совета депутатов муниципального образования «Вешкаймский район» и администрации муниципального образования «Вешкаймский район»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70E" w:rsidRDefault="00B8170E" w:rsidP="00195C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70E" w:rsidRDefault="00B8170E" w:rsidP="00195C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Основные цели, задачи, функции и права Совета</w:t>
      </w: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Совет создается в целях проведения согласованной политики реформ и реализации приоритетных проектов на территории </w:t>
      </w:r>
      <w:r w:rsidR="0096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«Вешкаймский район» 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 и формирования единой эффективной системы государственного</w:t>
      </w:r>
      <w:r w:rsidR="0096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на территории </w:t>
      </w:r>
      <w:r w:rsidR="00B4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«Вешкаймский район» 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области.</w:t>
      </w: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Совета являются:</w:t>
      </w:r>
    </w:p>
    <w:p w:rsidR="00A84264" w:rsidRPr="00195C1A" w:rsidRDefault="00963604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 контроль за реализацией мероприятий по проведению реформ и реализации приоритетных проектов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«Вешкаймский район»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области;</w:t>
      </w:r>
    </w:p>
    <w:p w:rsidR="00A84264" w:rsidRPr="00195C1A" w:rsidRDefault="00963604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взаимодействия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муниципального образования «Вешкаймский район»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и исполнительных органов государственной власти Ульяновской области с органами и организациями, указанными в </w:t>
      </w:r>
      <w:hyperlink r:id="rId10" w:anchor="P43" w:history="1">
        <w:r w:rsidR="00A84264" w:rsidRPr="009636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 раздела</w:t>
        </w:r>
        <w:r w:rsidR="00A84264" w:rsidRPr="00195C1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1</w:t>
        </w:r>
      </w:hyperlink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 вопросам:</w:t>
      </w:r>
    </w:p>
    <w:p w:rsidR="00A84264" w:rsidRPr="00195C1A" w:rsidRDefault="00963604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приоритетных направлений реформирования;</w:t>
      </w:r>
    </w:p>
    <w:p w:rsidR="00A84264" w:rsidRPr="00195C1A" w:rsidRDefault="00963604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ответственных за реализацию реформ, приоритетных проектов лиц, целевых индикаторов реформ, приоритетных проектов и сроков их достижения;</w:t>
      </w:r>
    </w:p>
    <w:p w:rsidR="00A84264" w:rsidRPr="00195C1A" w:rsidRDefault="00963604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уровня и степени реализации реформ;</w:t>
      </w:r>
    </w:p>
    <w:p w:rsidR="00A84264" w:rsidRPr="00195C1A" w:rsidRDefault="00963604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ключевых параметров для формирования перечня приоритетных проектов по основным направлениям стратегического развития </w:t>
      </w:r>
      <w:r w:rsidR="00F5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«Вешкаймский район»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 (далее - приоритетные проекты);</w:t>
      </w:r>
    </w:p>
    <w:p w:rsidR="00A84264" w:rsidRPr="00195C1A" w:rsidRDefault="00F568C7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реализации реформ, приоритетных проектов, подготовка предложений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муниципального образования «Вешкаймский район»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по совершенствованию деятельности в соответствующих сферах, а также по развитию передовых методов целевого и проектного управления.</w:t>
      </w: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Совет в целях реализации возложенных на него задач осуществляет следующие основные функции:</w:t>
      </w:r>
    </w:p>
    <w:p w:rsidR="00A84264" w:rsidRPr="00195C1A" w:rsidRDefault="00F568C7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одобряет паспорта приоритетных проектов;</w:t>
      </w:r>
    </w:p>
    <w:p w:rsidR="00A84264" w:rsidRPr="00195C1A" w:rsidRDefault="00F568C7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составы проектных комитетов приоритетных проектов;</w:t>
      </w:r>
    </w:p>
    <w:p w:rsidR="00A84264" w:rsidRPr="00195C1A" w:rsidRDefault="00F568C7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о признании приоритетных проектов успешно реализованными, успешно реализованными досрочно или досрочно прекращенными;</w:t>
      </w:r>
    </w:p>
    <w:p w:rsidR="00A84264" w:rsidRPr="00195C1A" w:rsidRDefault="00F568C7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решения по разработке механизмов реализации реформ и приоритетных проектов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«Вешкаймский район»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 и контролирует их исполнение;</w:t>
      </w:r>
    </w:p>
    <w:p w:rsidR="00A84264" w:rsidRPr="00195C1A" w:rsidRDefault="00F568C7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по формированию целевых индикаторов и срокам их достижения в рамках реализации каждой реформы и приоритетного проекта;</w:t>
      </w:r>
    </w:p>
    <w:p w:rsidR="00A84264" w:rsidRPr="00195C1A" w:rsidRDefault="00F568C7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 отчеты ответственных за реализацию реформ и приоритетных проектов лиц;</w:t>
      </w:r>
    </w:p>
    <w:p w:rsidR="00A84264" w:rsidRPr="00195C1A" w:rsidRDefault="00F568C7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 отчеты кураторов и руководителей приоритетных проектов.</w:t>
      </w: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Совет имеет право:</w:t>
      </w:r>
    </w:p>
    <w:p w:rsidR="00A84264" w:rsidRPr="00195C1A" w:rsidRDefault="00F568C7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в установленном законодательством порядке у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«Вешкаймский район»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материалы и информацию по вопросам, относящимся к компетенции Совета;</w:t>
      </w:r>
    </w:p>
    <w:p w:rsidR="00A84264" w:rsidRPr="00195C1A" w:rsidRDefault="00F568C7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заслушивать на своих заседаниях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местного самоуправления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«Вешкаймский район»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области, а также представителей территориальных органов федеральных органов исполнительной власти по вопросам, относящимся к компетенции Совета;</w:t>
      </w:r>
    </w:p>
    <w:p w:rsidR="00A84264" w:rsidRPr="00195C1A" w:rsidRDefault="00F568C7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(по согласованию) на свои заседания представителей исполнительных органов государственной власти Ульяновской области, подразделений, образуемых в Правительстве Ульяновской области, территориальных органов федеральных органов исполнительной власти, органов местного самоуправления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«Вешкаймский район»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области, иных органов, коммерческих и некоммерческих организаций, а также экспертов;</w:t>
      </w:r>
    </w:p>
    <w:p w:rsidR="00A84264" w:rsidRPr="00195C1A" w:rsidRDefault="00F568C7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образовывать экспертные группы по отдельным направлениям деятельности Совета.</w:t>
      </w: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организация и порядок работы Совета</w:t>
      </w: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Совета входят председател</w:t>
      </w:r>
      <w:r w:rsidR="00B41FD9">
        <w:rPr>
          <w:rFonts w:ascii="Times New Roman" w:eastAsia="Times New Roman" w:hAnsi="Times New Roman" w:cs="Times New Roman"/>
          <w:sz w:val="28"/>
          <w:szCs w:val="28"/>
          <w:lang w:eastAsia="ru-RU"/>
        </w:rPr>
        <w:t>ь,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B41FD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секретарь </w:t>
      </w:r>
      <w:r w:rsidR="00B4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Совета.</w:t>
      </w: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B4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Совета:</w:t>
      </w:r>
    </w:p>
    <w:p w:rsidR="00A84264" w:rsidRPr="00195C1A" w:rsidRDefault="00B41FD9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план работы Совета;</w:t>
      </w:r>
    </w:p>
    <w:p w:rsidR="00A84264" w:rsidRPr="00195C1A" w:rsidRDefault="00B41FD9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заседания Совета;</w:t>
      </w:r>
    </w:p>
    <w:p w:rsidR="00A84264" w:rsidRPr="00195C1A" w:rsidRDefault="00B41FD9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пределах своих полномочий поручения  секретарю Совета и членам Совета.</w:t>
      </w:r>
    </w:p>
    <w:p w:rsidR="00A84264" w:rsidRPr="00195C1A" w:rsidRDefault="00B41FD9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овывает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работы Совета;</w:t>
      </w:r>
    </w:p>
    <w:p w:rsidR="00A84264" w:rsidRPr="00195C1A" w:rsidRDefault="00B41FD9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исполнение поручений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</w:t>
      </w: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41F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Совета:</w:t>
      </w:r>
    </w:p>
    <w:p w:rsidR="00A84264" w:rsidRPr="00195C1A" w:rsidRDefault="00B41FD9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формирует, в том числе исходя из предложений членов Совета, план работы Совета;</w:t>
      </w:r>
    </w:p>
    <w:p w:rsidR="00A84264" w:rsidRPr="00195C1A" w:rsidRDefault="00B41FD9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материалов к заседаниям Совета;</w:t>
      </w:r>
    </w:p>
    <w:p w:rsidR="00A84264" w:rsidRPr="00195C1A" w:rsidRDefault="00B41FD9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проекты решений Совета.</w:t>
      </w: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41F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Совета вправе:</w:t>
      </w:r>
    </w:p>
    <w:p w:rsidR="00A84264" w:rsidRPr="00195C1A" w:rsidRDefault="00B41FD9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плану работы Совета, повестке его заседаний и порядку обсуждения вопросов, а также по проектам решений Совета;</w:t>
      </w:r>
    </w:p>
    <w:p w:rsidR="00A84264" w:rsidRPr="00195C1A" w:rsidRDefault="00B41FD9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подготовке материалов к заседаниям Совета;</w:t>
      </w:r>
    </w:p>
    <w:p w:rsidR="00A84264" w:rsidRPr="00195C1A" w:rsidRDefault="00B41FD9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занесения в протокол заседания Совета особого мнения в случае несогласия с решением, принятым Советом;</w:t>
      </w:r>
    </w:p>
    <w:p w:rsidR="00A84264" w:rsidRPr="00195C1A" w:rsidRDefault="00B41FD9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на заседаниях Совета.</w:t>
      </w: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41F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заседаниях Совета имеют право принимать участие представители 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исполнительных органов государственной власти Ульяновской области, подразделений, образуемых в Правительстве Ульяновской области, территориальных органов федеральных органов исполнительной власти, органов местного самоуправления муниципальн</w:t>
      </w:r>
      <w:r w:rsidR="00F568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F568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«Вешкаймский район» 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области, иных органов, коммерческих и некоммерческих организаций, а также эксперты.</w:t>
      </w:r>
    </w:p>
    <w:p w:rsidR="00A84264" w:rsidRPr="00195C1A" w:rsidRDefault="00B41FD9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FA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A84264" w:rsidRPr="00195C1A" w:rsidRDefault="00FA7621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подготовку предложений по параметрам и приоритетам для формирования проектов;</w:t>
      </w:r>
    </w:p>
    <w:p w:rsidR="00A84264" w:rsidRPr="00195C1A" w:rsidRDefault="008F2A39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проекты, осуществляет оценку их реализации;</w:t>
      </w:r>
    </w:p>
    <w:p w:rsidR="00A84264" w:rsidRPr="00195C1A" w:rsidRDefault="008F2A39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паспорта проектов, принимает решения о внесении в них изменений;</w:t>
      </w:r>
    </w:p>
    <w:p w:rsidR="00A84264" w:rsidRPr="00195C1A" w:rsidRDefault="008F2A39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начале реализации проекта, о прохождении этапов проекта (об утверждении его значимых результатов), о завершении (в том числе досрочном) либо приостановлении реализации проекта;</w:t>
      </w:r>
    </w:p>
    <w:p w:rsidR="00A84264" w:rsidRPr="00195C1A" w:rsidRDefault="008F2A39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</w:t>
      </w:r>
      <w:r w:rsidR="00F568C7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кураторов проектов из числа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заместителей </w:t>
      </w:r>
      <w:r w:rsidR="00F5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муниципального образования «Вешкаймский район»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одному или нескольким проектам либо по портфелю проектов или всем проектам в рамках соответствующего направления;</w:t>
      </w:r>
    </w:p>
    <w:p w:rsidR="00A84264" w:rsidRPr="00195C1A" w:rsidRDefault="008F2A39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руководителей проектов, возглавляющих проектные команды;</w:t>
      </w:r>
    </w:p>
    <w:p w:rsidR="00A84264" w:rsidRPr="00195C1A" w:rsidRDefault="008F2A39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составы проектных комитетов, определяет при необходимости функциональных заказчиков проектов из числа подразделений</w:t>
      </w:r>
      <w:r w:rsidR="0019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«Вешкаймский район»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наибольшей степени заинтересованных в результатах проекта</w:t>
      </w:r>
      <w:r w:rsidR="0019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такого подразделения, в </w:t>
      </w:r>
      <w:r w:rsidR="0019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функ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функционального заказчика проекта возлагаются на проектный комитет;</w:t>
      </w:r>
    </w:p>
    <w:p w:rsidR="00A84264" w:rsidRPr="00195C1A" w:rsidRDefault="008F2A39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деятельность участников проектной деятельности по вопросам, отнесенным к компетенции президиума Совета;</w:t>
      </w:r>
    </w:p>
    <w:p w:rsidR="00A84264" w:rsidRPr="00195C1A" w:rsidRDefault="008F2A39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развитие и применение системы стимулирования </w:t>
      </w:r>
      <w:r w:rsidR="0019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</w:t>
      </w:r>
      <w:r w:rsidR="0019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технических работников администрации муниципального образования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проектной деятельности;</w:t>
      </w:r>
    </w:p>
    <w:p w:rsidR="0019176B" w:rsidRDefault="0038104F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</w:t>
      </w:r>
      <w:r w:rsidR="001917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и органах местного самоуправления.</w:t>
      </w: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Заседания Совета проводятся не реже одного раза в </w:t>
      </w:r>
      <w:r w:rsidR="003810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решению </w:t>
      </w:r>
      <w:r w:rsidR="0038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могут проводиться внеочередные заседания.</w:t>
      </w: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считаются правомочными, если на них присутствует не менее половины от общего числа их членов.</w:t>
      </w: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Решения Совета принимаются простым большинством голосов от числа членов Совета, участвующих в заседании.</w:t>
      </w: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Совета обладают равными правами при принятии решений. В случае равенства числа голосов решающим является голос председател</w:t>
      </w:r>
      <w:r w:rsidR="003810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Совета</w:t>
      </w:r>
      <w:r w:rsidR="00381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Решения, принятые на заседаниях Совета оформляются протоколами.</w:t>
      </w: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Совета подписывается председател</w:t>
      </w:r>
      <w:r w:rsidR="0038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 Совета , а в его отсутствие заместителем председателя 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и секретарем в течение трех рабочих дней со дня проведения заседания Совета.</w:t>
      </w: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 протоколе заседания Совета указываются:</w:t>
      </w:r>
    </w:p>
    <w:p w:rsidR="00A84264" w:rsidRPr="00195C1A" w:rsidRDefault="0038104F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заседания Совета;</w:t>
      </w:r>
    </w:p>
    <w:p w:rsidR="00A84264" w:rsidRPr="00195C1A" w:rsidRDefault="0038104F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утвержденная повестка дня заседания Совета;</w:t>
      </w:r>
    </w:p>
    <w:p w:rsidR="00A84264" w:rsidRPr="00195C1A" w:rsidRDefault="0038104F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фамилии,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отчества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должности участвовавших в заседании членов Совета и приглашенных лиц;</w:t>
      </w:r>
    </w:p>
    <w:p w:rsidR="00A84264" w:rsidRPr="00195C1A" w:rsidRDefault="0038104F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264"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решения по вопросам повестки дня заседания Совета.</w:t>
      </w: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810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решению Совета могут вноситься предложения в план законопроектной деятельности в Ульяновской области.</w:t>
      </w: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750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выработки решения о необходимости принятия закона Ульяновской области или внесения изменений в действующие законы Ульяновской области соответствующий законопроект </w:t>
      </w:r>
      <w:r w:rsidR="00EC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муниципального образования 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</w:t>
      </w:r>
      <w:r w:rsidR="00EC56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EC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для рассмотрения в исполнительные органы государственной власти, </w:t>
      </w:r>
      <w:r w:rsidRPr="0019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Законодательное Собрание Ульяновской области в порядке законодательной инициативы</w:t>
      </w:r>
      <w:r w:rsidR="00EC5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264" w:rsidRPr="00195C1A" w:rsidRDefault="00A84264" w:rsidP="00195C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6BF" w:rsidRPr="00195C1A" w:rsidRDefault="00EC56BF" w:rsidP="00EC56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197B33" w:rsidRPr="00195C1A" w:rsidRDefault="00197B33" w:rsidP="00195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7B33" w:rsidRPr="00195C1A" w:rsidSect="00A425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F26A51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A81249"/>
    <w:multiLevelType w:val="hybridMultilevel"/>
    <w:tmpl w:val="C8BC6F52"/>
    <w:lvl w:ilvl="0" w:tplc="3F981B3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2D"/>
    <w:rsid w:val="0006388B"/>
    <w:rsid w:val="0019176B"/>
    <w:rsid w:val="00195C1A"/>
    <w:rsid w:val="00197B33"/>
    <w:rsid w:val="001D46D4"/>
    <w:rsid w:val="00326004"/>
    <w:rsid w:val="003750B1"/>
    <w:rsid w:val="0038104F"/>
    <w:rsid w:val="005B162D"/>
    <w:rsid w:val="0065498E"/>
    <w:rsid w:val="008B0D6B"/>
    <w:rsid w:val="008F2A39"/>
    <w:rsid w:val="00963604"/>
    <w:rsid w:val="00A42585"/>
    <w:rsid w:val="00A77BF9"/>
    <w:rsid w:val="00A84264"/>
    <w:rsid w:val="00B41FD9"/>
    <w:rsid w:val="00B8170E"/>
    <w:rsid w:val="00E67895"/>
    <w:rsid w:val="00EC56BF"/>
    <w:rsid w:val="00F376DE"/>
    <w:rsid w:val="00F568C7"/>
    <w:rsid w:val="00F85D82"/>
    <w:rsid w:val="00FA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1"/>
    <w:basedOn w:val="a"/>
    <w:next w:val="a"/>
    <w:link w:val="10"/>
    <w:qFormat/>
    <w:rsid w:val="00195C1A"/>
    <w:pPr>
      <w:keepNext/>
      <w:numPr>
        <w:numId w:val="1"/>
      </w:numPr>
      <w:tabs>
        <w:tab w:val="clear" w:pos="0"/>
      </w:tabs>
      <w:spacing w:before="240" w:after="60" w:line="240" w:lineRule="auto"/>
      <w:ind w:left="0" w:firstLine="0"/>
      <w:outlineLvl w:val="0"/>
    </w:pPr>
    <w:rPr>
      <w:rFonts w:ascii="Arial" w:eastAsia="Times New Roman" w:hAnsi="Arial" w:cs="Times New Roman"/>
      <w:noProof/>
      <w:kern w:val="28"/>
      <w:sz w:val="28"/>
      <w:szCs w:val="20"/>
      <w:lang w:eastAsia="ru-RU"/>
    </w:rPr>
  </w:style>
  <w:style w:type="paragraph" w:styleId="2">
    <w:name w:val="heading 2"/>
    <w:aliases w:val=" Знак"/>
    <w:basedOn w:val="a"/>
    <w:next w:val="a"/>
    <w:link w:val="20"/>
    <w:qFormat/>
    <w:rsid w:val="00195C1A"/>
    <w:pPr>
      <w:keepNext/>
      <w:numPr>
        <w:ilvl w:val="1"/>
        <w:numId w:val="1"/>
      </w:numPr>
      <w:tabs>
        <w:tab w:val="clear" w:pos="0"/>
      </w:tabs>
      <w:spacing w:before="240" w:after="60" w:line="240" w:lineRule="auto"/>
      <w:ind w:left="0" w:firstLine="0"/>
      <w:outlineLvl w:val="1"/>
    </w:pPr>
    <w:rPr>
      <w:rFonts w:ascii="Arial" w:eastAsia="Times New Roman" w:hAnsi="Arial" w:cs="Times New Roman"/>
      <w:i/>
      <w:noProof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95C1A"/>
    <w:pPr>
      <w:keepNext/>
      <w:keepLines/>
      <w:numPr>
        <w:ilvl w:val="3"/>
        <w:numId w:val="1"/>
      </w:numPr>
      <w:tabs>
        <w:tab w:val="clear" w:pos="0"/>
      </w:tabs>
      <w:spacing w:before="40" w:after="0"/>
      <w:ind w:left="0" w:firstLine="0"/>
      <w:outlineLvl w:val="3"/>
    </w:pPr>
    <w:rPr>
      <w:rFonts w:ascii="Cambria" w:eastAsia="Times New Roman" w:hAnsi="Cambria" w:cs="Times New Roman"/>
      <w:i/>
      <w:iCs/>
      <w:color w:val="365F9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 Знак"/>
    <w:basedOn w:val="a0"/>
    <w:link w:val="1"/>
    <w:rsid w:val="00195C1A"/>
    <w:rPr>
      <w:rFonts w:ascii="Arial" w:eastAsia="Times New Roman" w:hAnsi="Arial" w:cs="Times New Roman"/>
      <w:noProof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195C1A"/>
    <w:rPr>
      <w:rFonts w:ascii="Arial" w:eastAsia="Times New Roman" w:hAnsi="Arial" w:cs="Times New Roman"/>
      <w:i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5C1A"/>
    <w:rPr>
      <w:rFonts w:ascii="Cambria" w:eastAsia="Times New Roman" w:hAnsi="Cambria" w:cs="Times New Roman"/>
      <w:i/>
      <w:iCs/>
      <w:color w:val="365F91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2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1"/>
    <w:basedOn w:val="a"/>
    <w:next w:val="a"/>
    <w:link w:val="10"/>
    <w:qFormat/>
    <w:rsid w:val="00195C1A"/>
    <w:pPr>
      <w:keepNext/>
      <w:numPr>
        <w:numId w:val="1"/>
      </w:numPr>
      <w:tabs>
        <w:tab w:val="clear" w:pos="0"/>
      </w:tabs>
      <w:spacing w:before="240" w:after="60" w:line="240" w:lineRule="auto"/>
      <w:ind w:left="0" w:firstLine="0"/>
      <w:outlineLvl w:val="0"/>
    </w:pPr>
    <w:rPr>
      <w:rFonts w:ascii="Arial" w:eastAsia="Times New Roman" w:hAnsi="Arial" w:cs="Times New Roman"/>
      <w:noProof/>
      <w:kern w:val="28"/>
      <w:sz w:val="28"/>
      <w:szCs w:val="20"/>
      <w:lang w:eastAsia="ru-RU"/>
    </w:rPr>
  </w:style>
  <w:style w:type="paragraph" w:styleId="2">
    <w:name w:val="heading 2"/>
    <w:aliases w:val=" Знак"/>
    <w:basedOn w:val="a"/>
    <w:next w:val="a"/>
    <w:link w:val="20"/>
    <w:qFormat/>
    <w:rsid w:val="00195C1A"/>
    <w:pPr>
      <w:keepNext/>
      <w:numPr>
        <w:ilvl w:val="1"/>
        <w:numId w:val="1"/>
      </w:numPr>
      <w:tabs>
        <w:tab w:val="clear" w:pos="0"/>
      </w:tabs>
      <w:spacing w:before="240" w:after="60" w:line="240" w:lineRule="auto"/>
      <w:ind w:left="0" w:firstLine="0"/>
      <w:outlineLvl w:val="1"/>
    </w:pPr>
    <w:rPr>
      <w:rFonts w:ascii="Arial" w:eastAsia="Times New Roman" w:hAnsi="Arial" w:cs="Times New Roman"/>
      <w:i/>
      <w:noProof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95C1A"/>
    <w:pPr>
      <w:keepNext/>
      <w:keepLines/>
      <w:numPr>
        <w:ilvl w:val="3"/>
        <w:numId w:val="1"/>
      </w:numPr>
      <w:tabs>
        <w:tab w:val="clear" w:pos="0"/>
      </w:tabs>
      <w:spacing w:before="40" w:after="0"/>
      <w:ind w:left="0" w:firstLine="0"/>
      <w:outlineLvl w:val="3"/>
    </w:pPr>
    <w:rPr>
      <w:rFonts w:ascii="Cambria" w:eastAsia="Times New Roman" w:hAnsi="Cambria" w:cs="Times New Roman"/>
      <w:i/>
      <w:iCs/>
      <w:color w:val="365F9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 Знак"/>
    <w:basedOn w:val="a0"/>
    <w:link w:val="1"/>
    <w:rsid w:val="00195C1A"/>
    <w:rPr>
      <w:rFonts w:ascii="Arial" w:eastAsia="Times New Roman" w:hAnsi="Arial" w:cs="Times New Roman"/>
      <w:noProof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195C1A"/>
    <w:rPr>
      <w:rFonts w:ascii="Arial" w:eastAsia="Times New Roman" w:hAnsi="Arial" w:cs="Times New Roman"/>
      <w:i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5C1A"/>
    <w:rPr>
      <w:rFonts w:ascii="Cambria" w:eastAsia="Times New Roman" w:hAnsi="Cambria" w:cs="Times New Roman"/>
      <w:i/>
      <w:iCs/>
      <w:color w:val="365F91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2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C244D9F1A63F1DB676B95BFB966C2244BCE2E688D7C48FA520CeBs0E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AppData\Local\Microsoft\Windows\Temporary%20Internet%20Files\Content.IE5\270ZHZJT\&#1057;&#1086;&#1074;&#1077;&#1090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AppData\Local\Microsoft\Windows\Temporary%20Internet%20Files\Content.IE5\270ZHZJT\&#1057;&#1086;&#1074;&#1077;&#109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8C244D9F1A63F1DB677598A9D538C82048972660D2211FF25859E887CDC6EBe0s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2017-11-15T13:05:00Z</cp:lastPrinted>
  <dcterms:created xsi:type="dcterms:W3CDTF">2017-09-12T07:11:00Z</dcterms:created>
  <dcterms:modified xsi:type="dcterms:W3CDTF">2018-01-11T04:26:00Z</dcterms:modified>
</cp:coreProperties>
</file>