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B3" w:rsidRDefault="00F841B3" w:rsidP="00F841B3">
      <w:pPr>
        <w:keepNext/>
        <w:tabs>
          <w:tab w:val="left" w:pos="0"/>
          <w:tab w:val="left" w:pos="3600"/>
        </w:tabs>
        <w:suppressAutoHyphens/>
        <w:spacing w:after="0" w:line="240" w:lineRule="auto"/>
        <w:ind w:right="-81"/>
        <w:jc w:val="right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>ПРОЕКТ</w:t>
      </w:r>
    </w:p>
    <w:p w:rsidR="008603E0" w:rsidRDefault="008603E0" w:rsidP="008603E0">
      <w:pPr>
        <w:keepNext/>
        <w:tabs>
          <w:tab w:val="left" w:pos="0"/>
          <w:tab w:val="left" w:pos="3600"/>
        </w:tabs>
        <w:suppressAutoHyphens/>
        <w:spacing w:after="0" w:line="240" w:lineRule="auto"/>
        <w:ind w:right="-81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FE1EAE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96875" cy="491490"/>
            <wp:effectExtent l="0" t="0" r="3175" b="381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B3" w:rsidRPr="00FE1EAE" w:rsidRDefault="00F841B3" w:rsidP="008603E0">
      <w:pPr>
        <w:keepNext/>
        <w:tabs>
          <w:tab w:val="left" w:pos="0"/>
          <w:tab w:val="left" w:pos="3600"/>
        </w:tabs>
        <w:suppressAutoHyphens/>
        <w:spacing w:after="0" w:line="240" w:lineRule="auto"/>
        <w:ind w:right="-81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</w:p>
    <w:p w:rsidR="008603E0" w:rsidRPr="00FE1EAE" w:rsidRDefault="008603E0" w:rsidP="008603E0">
      <w:pPr>
        <w:keepNext/>
        <w:tabs>
          <w:tab w:val="left" w:pos="0"/>
          <w:tab w:val="left" w:pos="3600"/>
        </w:tabs>
        <w:suppressAutoHyphens/>
        <w:spacing w:after="0" w:line="240" w:lineRule="auto"/>
        <w:ind w:right="-81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FE1EAE"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>РОССИЙСКАЯ  ФЕДЕРАЦИЯ</w:t>
      </w:r>
    </w:p>
    <w:p w:rsidR="008603E0" w:rsidRPr="00FE1EAE" w:rsidRDefault="008603E0" w:rsidP="008603E0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8603E0" w:rsidRPr="00F841B3" w:rsidRDefault="008603E0" w:rsidP="008603E0">
      <w:pPr>
        <w:keepNext/>
        <w:tabs>
          <w:tab w:val="left" w:pos="426"/>
          <w:tab w:val="left" w:pos="3600"/>
        </w:tabs>
        <w:suppressAutoHyphens/>
        <w:spacing w:after="0" w:line="240" w:lineRule="auto"/>
        <w:ind w:left="426" w:right="-81" w:hanging="426"/>
        <w:jc w:val="center"/>
        <w:outlineLvl w:val="0"/>
        <w:rPr>
          <w:rFonts w:ascii="PT Astra Serif" w:eastAsia="Times New Roman" w:hAnsi="PT Astra Serif"/>
          <w:b/>
          <w:bCs/>
          <w:sz w:val="24"/>
          <w:szCs w:val="24"/>
          <w:lang w:eastAsia="ar-SA"/>
        </w:rPr>
      </w:pPr>
      <w:r w:rsidRPr="00F841B3">
        <w:rPr>
          <w:rFonts w:ascii="PT Astra Serif" w:eastAsia="Times New Roman" w:hAnsi="PT Astra Serif"/>
          <w:b/>
          <w:bCs/>
          <w:sz w:val="24"/>
          <w:szCs w:val="24"/>
          <w:lang w:eastAsia="ar-SA"/>
        </w:rPr>
        <w:t xml:space="preserve">СОВЕТ ДЕПУТАТОВ МУНИЦИПАЛЬНОГО  ОБРАЗОВАНИЯ  </w:t>
      </w:r>
    </w:p>
    <w:p w:rsidR="008603E0" w:rsidRPr="00F841B3" w:rsidRDefault="008603E0" w:rsidP="008603E0">
      <w:pPr>
        <w:keepNext/>
        <w:tabs>
          <w:tab w:val="left" w:pos="0"/>
          <w:tab w:val="left" w:pos="3600"/>
        </w:tabs>
        <w:suppressAutoHyphens/>
        <w:spacing w:after="0" w:line="240" w:lineRule="auto"/>
        <w:ind w:right="-81"/>
        <w:jc w:val="center"/>
        <w:outlineLvl w:val="0"/>
        <w:rPr>
          <w:rFonts w:ascii="PT Astra Serif" w:eastAsia="Times New Roman" w:hAnsi="PT Astra Serif"/>
          <w:b/>
          <w:bCs/>
          <w:sz w:val="24"/>
          <w:szCs w:val="24"/>
          <w:lang w:eastAsia="ar-SA"/>
        </w:rPr>
      </w:pPr>
      <w:r w:rsidRPr="00F841B3">
        <w:rPr>
          <w:rFonts w:ascii="PT Astra Serif" w:eastAsia="Times New Roman" w:hAnsi="PT Astra Serif"/>
          <w:b/>
          <w:bCs/>
          <w:sz w:val="24"/>
          <w:szCs w:val="24"/>
          <w:lang w:eastAsia="ar-SA"/>
        </w:rPr>
        <w:t>«ВЕШКАЙМСКИЙ РАЙОН»</w:t>
      </w:r>
    </w:p>
    <w:p w:rsidR="008603E0" w:rsidRPr="00F841B3" w:rsidRDefault="008603E0" w:rsidP="008603E0">
      <w:pPr>
        <w:keepNext/>
        <w:tabs>
          <w:tab w:val="left" w:pos="0"/>
          <w:tab w:val="left" w:pos="3600"/>
          <w:tab w:val="left" w:pos="6300"/>
          <w:tab w:val="left" w:pos="7620"/>
        </w:tabs>
        <w:suppressAutoHyphens/>
        <w:spacing w:after="0" w:line="240" w:lineRule="auto"/>
        <w:ind w:right="-81"/>
        <w:jc w:val="center"/>
        <w:outlineLvl w:val="0"/>
        <w:rPr>
          <w:rFonts w:ascii="PT Astra Serif" w:eastAsia="Times New Roman" w:hAnsi="PT Astra Serif"/>
          <w:b/>
          <w:bCs/>
          <w:sz w:val="24"/>
          <w:szCs w:val="24"/>
          <w:lang w:eastAsia="ar-SA"/>
        </w:rPr>
      </w:pPr>
      <w:r w:rsidRPr="00F841B3">
        <w:rPr>
          <w:rFonts w:ascii="PT Astra Serif" w:eastAsia="Times New Roman" w:hAnsi="PT Astra Serif"/>
          <w:b/>
          <w:bCs/>
          <w:sz w:val="24"/>
          <w:szCs w:val="24"/>
          <w:lang w:eastAsia="ar-SA"/>
        </w:rPr>
        <w:t>УЛЬЯНОВСКОЙ ОБЛАСТИ</w:t>
      </w:r>
    </w:p>
    <w:p w:rsidR="008603E0" w:rsidRPr="00FE1EAE" w:rsidRDefault="008603E0" w:rsidP="008603E0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</w:p>
    <w:p w:rsidR="008603E0" w:rsidRPr="00336E99" w:rsidRDefault="008603E0" w:rsidP="008603E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sz w:val="48"/>
          <w:szCs w:val="48"/>
          <w:lang w:eastAsia="ar-SA"/>
        </w:rPr>
      </w:pPr>
      <w:r w:rsidRPr="00336E99">
        <w:rPr>
          <w:rFonts w:ascii="PT Astra Serif" w:eastAsia="Times New Roman" w:hAnsi="PT Astra Serif"/>
          <w:b/>
          <w:bCs/>
          <w:sz w:val="48"/>
          <w:szCs w:val="48"/>
          <w:lang w:eastAsia="ar-SA"/>
        </w:rPr>
        <w:t>РЕШЕНИЕ</w:t>
      </w:r>
    </w:p>
    <w:p w:rsidR="008603E0" w:rsidRPr="00FE1EAE" w:rsidRDefault="008603E0" w:rsidP="008603E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</w:p>
    <w:p w:rsidR="008603E0" w:rsidRPr="00FE1EAE" w:rsidRDefault="00396F90" w:rsidP="008603E0">
      <w:pPr>
        <w:tabs>
          <w:tab w:val="left" w:pos="3990"/>
        </w:tabs>
        <w:suppressAutoHyphens/>
        <w:spacing w:after="0" w:line="240" w:lineRule="auto"/>
        <w:ind w:left="142" w:hanging="142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________________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   </w:t>
      </w:r>
      <w:r w:rsidR="004178CA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</w:t>
      </w:r>
      <w:r w:rsidR="00083F8F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r w:rsidR="00E11FF4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</w:t>
      </w:r>
      <w:r w:rsidR="00F701AB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</w:t>
      </w:r>
      <w:r w:rsidR="00E11FF4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7E11C7">
        <w:rPr>
          <w:rFonts w:ascii="PT Astra Serif" w:eastAsia="Times New Roman" w:hAnsi="PT Astra Serif"/>
          <w:sz w:val="28"/>
          <w:szCs w:val="28"/>
          <w:lang w:eastAsia="ar-SA"/>
        </w:rPr>
        <w:t xml:space="preserve">        </w:t>
      </w:r>
      <w:r w:rsidR="002D427B">
        <w:rPr>
          <w:rFonts w:ascii="PT Astra Serif" w:eastAsia="Times New Roman" w:hAnsi="PT Astra Serif"/>
          <w:sz w:val="28"/>
          <w:szCs w:val="28"/>
          <w:lang w:eastAsia="ar-SA"/>
        </w:rPr>
        <w:t xml:space="preserve">   </w:t>
      </w:r>
      <w:r w:rsidR="00E11FF4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№ </w:t>
      </w:r>
      <w:r w:rsidR="007E11C7">
        <w:rPr>
          <w:rFonts w:ascii="PT Astra Serif" w:eastAsia="Times New Roman" w:hAnsi="PT Astra Serif"/>
          <w:sz w:val="28"/>
          <w:szCs w:val="28"/>
          <w:lang w:eastAsia="ar-SA"/>
        </w:rPr>
        <w:t>________</w:t>
      </w:r>
    </w:p>
    <w:p w:rsidR="008603E0" w:rsidRPr="00F841B3" w:rsidRDefault="008603E0" w:rsidP="002D427B">
      <w:pPr>
        <w:tabs>
          <w:tab w:val="left" w:pos="3990"/>
        </w:tabs>
        <w:suppressAutoHyphens/>
        <w:spacing w:after="0" w:line="240" w:lineRule="auto"/>
        <w:ind w:left="300"/>
        <w:jc w:val="center"/>
        <w:rPr>
          <w:rFonts w:ascii="PT Astra Serif" w:eastAsia="Times New Roman" w:hAnsi="PT Astra Serif"/>
          <w:sz w:val="24"/>
          <w:szCs w:val="24"/>
          <w:lang w:eastAsia="ar-SA"/>
        </w:rPr>
      </w:pPr>
      <w:r w:rsidRPr="00F841B3">
        <w:rPr>
          <w:rFonts w:ascii="PT Astra Serif" w:eastAsia="Times New Roman" w:hAnsi="PT Astra Serif"/>
          <w:sz w:val="24"/>
          <w:szCs w:val="24"/>
          <w:lang w:eastAsia="ar-SA"/>
        </w:rPr>
        <w:t>р. п. Вешкайма</w:t>
      </w:r>
    </w:p>
    <w:p w:rsidR="008603E0" w:rsidRPr="00FE1EAE" w:rsidRDefault="008603E0" w:rsidP="008603E0">
      <w:pPr>
        <w:tabs>
          <w:tab w:val="left" w:pos="3990"/>
        </w:tabs>
        <w:suppressAutoHyphens/>
        <w:spacing w:after="0" w:line="240" w:lineRule="auto"/>
        <w:ind w:left="300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8603E0" w:rsidRPr="00FE1EAE" w:rsidRDefault="008603E0" w:rsidP="002807DE">
      <w:pPr>
        <w:suppressAutoHyphens/>
        <w:spacing w:after="0" w:line="240" w:lineRule="auto"/>
        <w:ind w:left="14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FE1EA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 </w:t>
      </w:r>
      <w:r w:rsidR="007E11C7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Прогнозном плане (программе) приватизации </w:t>
      </w:r>
      <w:r w:rsidR="00982840">
        <w:rPr>
          <w:rFonts w:ascii="PT Astra Serif" w:eastAsia="Times New Roman" w:hAnsi="PT Astra Serif"/>
          <w:b/>
          <w:sz w:val="28"/>
          <w:szCs w:val="28"/>
          <w:lang w:eastAsia="ar-SA"/>
        </w:rPr>
        <w:t>муниципального</w:t>
      </w:r>
      <w:r w:rsidR="007E11C7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имуще</w:t>
      </w:r>
      <w:r w:rsidR="002807D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ства </w:t>
      </w:r>
      <w:r w:rsidR="0029619B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муниципальной собственности муниципального </w:t>
      </w:r>
      <w:r w:rsidR="0060137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образования «Вешкаймский район» Ульяновской области </w:t>
      </w:r>
      <w:r w:rsidR="002807D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на 2020</w:t>
      </w:r>
      <w:r w:rsidR="00EA3F22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-2023</w:t>
      </w:r>
      <w:r w:rsidR="002807D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год</w:t>
      </w:r>
      <w:r w:rsidR="00EA3F22">
        <w:rPr>
          <w:rFonts w:ascii="PT Astra Serif" w:eastAsia="Times New Roman" w:hAnsi="PT Astra Serif"/>
          <w:b/>
          <w:sz w:val="28"/>
          <w:szCs w:val="28"/>
          <w:lang w:eastAsia="ar-SA"/>
        </w:rPr>
        <w:t>ы</w:t>
      </w:r>
      <w:r w:rsidR="002807DE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и основных направлениях политики </w:t>
      </w:r>
      <w:r w:rsidR="008A3007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муниципального образования  «Вешкаймский район» </w:t>
      </w:r>
      <w:r w:rsidR="002807DE">
        <w:rPr>
          <w:rFonts w:ascii="PT Astra Serif" w:eastAsia="Times New Roman" w:hAnsi="PT Astra Serif"/>
          <w:b/>
          <w:sz w:val="28"/>
          <w:szCs w:val="28"/>
          <w:lang w:eastAsia="ar-SA"/>
        </w:rPr>
        <w:t>Ульяновской области в сфере  приватизации на 2020-2023 годы</w:t>
      </w:r>
    </w:p>
    <w:p w:rsidR="008603E0" w:rsidRPr="00FE1EAE" w:rsidRDefault="008603E0" w:rsidP="008603E0">
      <w:pPr>
        <w:suppressAutoHyphens/>
        <w:spacing w:after="0" w:line="240" w:lineRule="auto"/>
        <w:ind w:left="142" w:right="-144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8603E0" w:rsidRPr="00FE1EAE" w:rsidRDefault="009168BE" w:rsidP="0098284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</w:t>
      </w:r>
      <w:r w:rsidR="00C57700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>Рассмотрев ходатайство администрации муниципального образования «Вешкаймский район» Ульяновской области, Совет депутатов муниципального образования «Вешкаймский район» Ульяновской области  решил:</w:t>
      </w:r>
    </w:p>
    <w:p w:rsidR="00FE1EAE" w:rsidRDefault="009168BE" w:rsidP="00982840">
      <w:pPr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r w:rsidR="00C57700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8603E0" w:rsidRPr="00B366A4">
        <w:rPr>
          <w:rFonts w:ascii="PT Astra Serif" w:eastAsia="Times New Roman" w:hAnsi="PT Astra Serif"/>
          <w:sz w:val="28"/>
          <w:szCs w:val="28"/>
          <w:lang w:eastAsia="ar-SA"/>
        </w:rPr>
        <w:t>1</w:t>
      </w:r>
      <w:r w:rsidR="00B366A4" w:rsidRPr="00B366A4">
        <w:rPr>
          <w:rFonts w:ascii="PT Astra Serif" w:eastAsia="Times New Roman" w:hAnsi="PT Astra Serif"/>
          <w:sz w:val="28"/>
          <w:szCs w:val="28"/>
          <w:lang w:eastAsia="ar-SA"/>
        </w:rPr>
        <w:t>.</w:t>
      </w:r>
      <w:r w:rsidR="00857509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982840">
        <w:rPr>
          <w:rFonts w:ascii="PT Astra Serif" w:eastAsia="Times New Roman" w:hAnsi="PT Astra Serif"/>
          <w:sz w:val="28"/>
          <w:szCs w:val="28"/>
          <w:lang w:eastAsia="ar-SA"/>
        </w:rPr>
        <w:t xml:space="preserve">Утвердить Прогнозный план (программу) приватизации </w:t>
      </w:r>
      <w:r w:rsidR="0029619B">
        <w:rPr>
          <w:rFonts w:ascii="PT Astra Serif" w:eastAsia="Times New Roman" w:hAnsi="PT Astra Serif"/>
          <w:sz w:val="28"/>
          <w:szCs w:val="28"/>
          <w:lang w:eastAsia="ar-SA"/>
        </w:rPr>
        <w:t>муниципального имущества</w:t>
      </w:r>
      <w:r w:rsidR="00982840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8A3007">
        <w:rPr>
          <w:rFonts w:ascii="PT Astra Serif" w:eastAsia="Times New Roman" w:hAnsi="PT Astra Serif"/>
          <w:sz w:val="28"/>
          <w:szCs w:val="28"/>
          <w:lang w:eastAsia="ar-SA"/>
        </w:rPr>
        <w:t>муниципальной собственности муниципального</w:t>
      </w:r>
      <w:r w:rsidR="00E61206">
        <w:rPr>
          <w:rFonts w:ascii="PT Astra Serif" w:eastAsia="Times New Roman" w:hAnsi="PT Astra Serif"/>
          <w:sz w:val="28"/>
          <w:szCs w:val="28"/>
          <w:lang w:eastAsia="ar-SA"/>
        </w:rPr>
        <w:t xml:space="preserve"> образования «Вешкаймский район» Ульяновской области на 2020 </w:t>
      </w:r>
      <w:r w:rsidR="00E61D0D">
        <w:rPr>
          <w:rFonts w:ascii="PT Astra Serif" w:eastAsia="Times New Roman" w:hAnsi="PT Astra Serif"/>
          <w:sz w:val="28"/>
          <w:szCs w:val="28"/>
          <w:lang w:eastAsia="ar-SA"/>
        </w:rPr>
        <w:t xml:space="preserve">- 2023 </w:t>
      </w:r>
      <w:r w:rsidR="00E61206">
        <w:rPr>
          <w:rFonts w:ascii="PT Astra Serif" w:eastAsia="Times New Roman" w:hAnsi="PT Astra Serif"/>
          <w:sz w:val="28"/>
          <w:szCs w:val="28"/>
          <w:lang w:eastAsia="ar-SA"/>
        </w:rPr>
        <w:t>год</w:t>
      </w:r>
      <w:r w:rsidR="00E61D0D">
        <w:rPr>
          <w:rFonts w:ascii="PT Astra Serif" w:eastAsia="Times New Roman" w:hAnsi="PT Astra Serif"/>
          <w:sz w:val="28"/>
          <w:szCs w:val="28"/>
          <w:lang w:eastAsia="ar-SA"/>
        </w:rPr>
        <w:t>ы</w:t>
      </w:r>
      <w:r w:rsidR="00CB2896">
        <w:rPr>
          <w:rFonts w:ascii="PT Astra Serif" w:eastAsia="Times New Roman" w:hAnsi="PT Astra Serif"/>
          <w:sz w:val="28"/>
          <w:szCs w:val="28"/>
          <w:lang w:eastAsia="ar-SA"/>
        </w:rPr>
        <w:t xml:space="preserve"> и основные направления </w:t>
      </w:r>
      <w:r w:rsidR="00E61206">
        <w:rPr>
          <w:rFonts w:ascii="PT Astra Serif" w:eastAsia="Times New Roman" w:hAnsi="PT Astra Serif"/>
          <w:sz w:val="28"/>
          <w:szCs w:val="28"/>
          <w:lang w:eastAsia="ar-SA"/>
        </w:rPr>
        <w:t>политики муниципального образования «Вешкаймский район» Ульяновской области в сфере приватиз</w:t>
      </w:r>
      <w:r w:rsidR="00C90A4D">
        <w:rPr>
          <w:rFonts w:ascii="PT Astra Serif" w:eastAsia="Times New Roman" w:hAnsi="PT Astra Serif"/>
          <w:sz w:val="28"/>
          <w:szCs w:val="28"/>
          <w:lang w:eastAsia="ar-SA"/>
        </w:rPr>
        <w:t>ации на 2020-2023 годы (прилагае</w:t>
      </w:r>
      <w:r w:rsidR="00E61206">
        <w:rPr>
          <w:rFonts w:ascii="PT Astra Serif" w:eastAsia="Times New Roman" w:hAnsi="PT Astra Serif"/>
          <w:sz w:val="28"/>
          <w:szCs w:val="28"/>
          <w:lang w:eastAsia="ar-SA"/>
        </w:rPr>
        <w:t>тся).</w:t>
      </w:r>
    </w:p>
    <w:p w:rsidR="00F171BA" w:rsidRPr="008A3007" w:rsidRDefault="00F171BA" w:rsidP="00982840">
      <w:pPr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r w:rsidR="007C6B95">
        <w:rPr>
          <w:rFonts w:ascii="PT Astra Serif" w:eastAsia="Times New Roman" w:hAnsi="PT Astra Serif"/>
          <w:sz w:val="28"/>
          <w:szCs w:val="28"/>
          <w:lang w:eastAsia="ar-SA"/>
        </w:rPr>
        <w:t xml:space="preserve">     2. Контроль по исполнению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настоящего решения возложить</w:t>
      </w:r>
      <w:r w:rsidR="00A84682">
        <w:rPr>
          <w:rFonts w:ascii="PT Astra Serif" w:eastAsia="Times New Roman" w:hAnsi="PT Astra Serif"/>
          <w:sz w:val="28"/>
          <w:szCs w:val="28"/>
          <w:lang w:eastAsia="ar-SA"/>
        </w:rPr>
        <w:t xml:space="preserve"> на управление </w:t>
      </w:r>
      <w:r w:rsidR="00F24F68">
        <w:rPr>
          <w:rFonts w:ascii="PT Astra Serif" w:eastAsia="Times New Roman" w:hAnsi="PT Astra Serif"/>
          <w:sz w:val="28"/>
          <w:szCs w:val="28"/>
          <w:lang w:eastAsia="ar-SA"/>
        </w:rPr>
        <w:t xml:space="preserve">имущества и </w:t>
      </w:r>
      <w:r w:rsidR="007C6B95">
        <w:rPr>
          <w:rFonts w:ascii="PT Astra Serif" w:eastAsia="Times New Roman" w:hAnsi="PT Astra Serif"/>
          <w:sz w:val="28"/>
          <w:szCs w:val="28"/>
          <w:lang w:eastAsia="ar-SA"/>
        </w:rPr>
        <w:t>земельных отношений администрации муниципального образования «Вешкаймский район»</w:t>
      </w:r>
      <w:r w:rsidR="00A84682">
        <w:rPr>
          <w:rFonts w:ascii="PT Astra Serif" w:eastAsia="Times New Roman" w:hAnsi="PT Astra Serif"/>
          <w:sz w:val="28"/>
          <w:szCs w:val="28"/>
          <w:lang w:eastAsia="ar-SA"/>
        </w:rPr>
        <w:t xml:space="preserve"> Ульяновский район. </w:t>
      </w:r>
    </w:p>
    <w:p w:rsidR="008603E0" w:rsidRPr="00FE1EAE" w:rsidRDefault="00AE2AD3" w:rsidP="0077211B">
      <w:pPr>
        <w:tabs>
          <w:tab w:val="left" w:pos="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A3007"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r w:rsidR="0077211B"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="00020AD5">
        <w:rPr>
          <w:rFonts w:ascii="PT Astra Serif" w:eastAsia="Times New Roman" w:hAnsi="PT Astra Serif"/>
          <w:sz w:val="28"/>
          <w:szCs w:val="28"/>
          <w:lang w:eastAsia="ar-SA"/>
        </w:rPr>
        <w:t>3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>.  Настоящее решение вступает в с</w:t>
      </w:r>
      <w:r w:rsidR="00FB04DE">
        <w:rPr>
          <w:rFonts w:ascii="PT Astra Serif" w:eastAsia="Times New Roman" w:hAnsi="PT Astra Serif"/>
          <w:sz w:val="28"/>
          <w:szCs w:val="28"/>
          <w:lang w:eastAsia="ar-SA"/>
        </w:rPr>
        <w:t>илу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FB04DE">
        <w:rPr>
          <w:rFonts w:ascii="PT Astra Serif" w:eastAsia="Times New Roman" w:hAnsi="PT Astra Serif"/>
          <w:sz w:val="28"/>
          <w:szCs w:val="28"/>
          <w:lang w:eastAsia="ar-SA"/>
        </w:rPr>
        <w:t>после его обнародования</w:t>
      </w:r>
      <w:r w:rsidR="008603E0" w:rsidRPr="00FE1EAE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8603E0" w:rsidRPr="00FE1EAE" w:rsidRDefault="008603E0" w:rsidP="008603E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112F0" w:rsidRPr="00FE1EAE" w:rsidRDefault="00B112F0" w:rsidP="008603E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112F0" w:rsidRPr="00FE1EAE" w:rsidRDefault="00B112F0" w:rsidP="008603E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8603E0" w:rsidRPr="005C5F1A" w:rsidRDefault="008603E0" w:rsidP="008603E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>Глава муниципального образования</w:t>
      </w:r>
    </w:p>
    <w:p w:rsidR="008603E0" w:rsidRPr="005C5F1A" w:rsidRDefault="008603E0" w:rsidP="008603E0">
      <w:pPr>
        <w:tabs>
          <w:tab w:val="left" w:pos="3990"/>
        </w:tabs>
        <w:suppressAutoHyphens/>
        <w:spacing w:after="0" w:line="240" w:lineRule="auto"/>
        <w:ind w:left="142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«Вешкаймский район»                                          </w:t>
      </w:r>
      <w:r w:rsidR="00E71AAD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</w:t>
      </w: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</w:t>
      </w:r>
      <w:r w:rsidR="00E71AAD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r w:rsidR="00C57700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</w:t>
      </w:r>
      <w:r w:rsidR="001B77A6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</w:t>
      </w: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>Р.И. Камаев</w:t>
      </w:r>
    </w:p>
    <w:p w:rsidR="00B112F0" w:rsidRPr="005C5F1A" w:rsidRDefault="008603E0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C567D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</w:t>
      </w:r>
    </w:p>
    <w:p w:rsidR="00B112F0" w:rsidRPr="005C5F1A" w:rsidRDefault="00B112F0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112F0" w:rsidRPr="005C5F1A" w:rsidRDefault="00B112F0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112F0" w:rsidRDefault="00B112F0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034C46" w:rsidRDefault="00034C46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034C46" w:rsidRDefault="00034C46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C57700" w:rsidRPr="005C5F1A" w:rsidRDefault="00020AD5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034C46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            Приложение к </w:t>
      </w:r>
    </w:p>
    <w:p w:rsidR="00034C46" w:rsidRPr="005C5F1A" w:rsidRDefault="00034C46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             </w:t>
      </w:r>
      <w:r w:rsidR="00D251D9" w:rsidRPr="005C5F1A">
        <w:rPr>
          <w:rFonts w:ascii="PT Astra Serif" w:eastAsia="Times New Roman" w:hAnsi="PT Astra Serif"/>
          <w:sz w:val="28"/>
          <w:szCs w:val="28"/>
          <w:lang w:eastAsia="ar-SA"/>
        </w:rPr>
        <w:t>р</w:t>
      </w: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>ешению</w:t>
      </w:r>
      <w:r w:rsidR="00D251D9"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Совета депутатов</w:t>
      </w:r>
    </w:p>
    <w:p w:rsidR="00D251D9" w:rsidRPr="005C5F1A" w:rsidRDefault="00D251D9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             муниципального образования</w:t>
      </w:r>
    </w:p>
    <w:p w:rsidR="00D251D9" w:rsidRPr="005C5F1A" w:rsidRDefault="00D251D9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             «Вешкаймский район»</w:t>
      </w:r>
    </w:p>
    <w:p w:rsidR="00D251D9" w:rsidRPr="005C5F1A" w:rsidRDefault="00D251D9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                                                </w:t>
      </w:r>
      <w:r w:rsidR="004A52E3" w:rsidRPr="005C5F1A">
        <w:rPr>
          <w:rFonts w:ascii="PT Astra Serif" w:eastAsia="Times New Roman" w:hAnsi="PT Astra Serif"/>
          <w:sz w:val="28"/>
          <w:szCs w:val="28"/>
          <w:lang w:eastAsia="ar-SA"/>
        </w:rPr>
        <w:t>от____________ №________</w:t>
      </w:r>
    </w:p>
    <w:p w:rsidR="00B112F0" w:rsidRPr="005C5F1A" w:rsidRDefault="00B112F0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EC73A5" w:rsidRDefault="00EC73A5" w:rsidP="004A52E3">
      <w:pPr>
        <w:suppressAutoHyphens/>
        <w:spacing w:after="0" w:line="240" w:lineRule="auto"/>
        <w:ind w:left="14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EC73A5" w:rsidRDefault="00EC73A5" w:rsidP="004A52E3">
      <w:pPr>
        <w:suppressAutoHyphens/>
        <w:spacing w:after="0" w:line="240" w:lineRule="auto"/>
        <w:ind w:left="14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EC73A5" w:rsidRDefault="00EC73A5" w:rsidP="004A52E3">
      <w:pPr>
        <w:suppressAutoHyphens/>
        <w:spacing w:after="0" w:line="240" w:lineRule="auto"/>
        <w:ind w:left="14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4A52E3" w:rsidRPr="005C5F1A" w:rsidRDefault="004A52E3" w:rsidP="004A52E3">
      <w:pPr>
        <w:suppressAutoHyphens/>
        <w:spacing w:after="0" w:line="240" w:lineRule="auto"/>
        <w:ind w:left="142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 Прогнозном плане (программе) приватизации муниципального имущества муниципальной собственности муниципального образования «Вешкаймский район» Ульяновской области  на 2020 </w:t>
      </w:r>
      <w:r w:rsidR="001B0EC1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– 2023 </w:t>
      </w:r>
      <w:r w:rsidRPr="005C5F1A">
        <w:rPr>
          <w:rFonts w:ascii="PT Astra Serif" w:eastAsia="Times New Roman" w:hAnsi="PT Astra Serif"/>
          <w:b/>
          <w:sz w:val="28"/>
          <w:szCs w:val="28"/>
          <w:lang w:eastAsia="ar-SA"/>
        </w:rPr>
        <w:t>год</w:t>
      </w:r>
      <w:r w:rsidR="001B0EC1">
        <w:rPr>
          <w:rFonts w:ascii="PT Astra Serif" w:eastAsia="Times New Roman" w:hAnsi="PT Astra Serif"/>
          <w:b/>
          <w:sz w:val="28"/>
          <w:szCs w:val="28"/>
          <w:lang w:eastAsia="ar-SA"/>
        </w:rPr>
        <w:t>ы</w:t>
      </w:r>
      <w:r w:rsidR="00E85AA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</w:t>
      </w:r>
      <w:r w:rsidRPr="005C5F1A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и основных направлениях политики муниципального образования  «Вешкаймский район» Ульяновской области в сфере  приватизации на 2020-2023 годы</w:t>
      </w:r>
    </w:p>
    <w:p w:rsidR="004A52E3" w:rsidRPr="005C5F1A" w:rsidRDefault="004A52E3" w:rsidP="000C567D">
      <w:pPr>
        <w:spacing w:after="0" w:line="240" w:lineRule="auto"/>
        <w:ind w:left="142" w:right="-144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B112F0" w:rsidRPr="005C5F1A" w:rsidRDefault="004A52E3" w:rsidP="004A52E3">
      <w:pPr>
        <w:tabs>
          <w:tab w:val="left" w:pos="3343"/>
        </w:tabs>
        <w:spacing w:after="0" w:line="240" w:lineRule="auto"/>
        <w:ind w:left="142" w:right="-144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5C5F1A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Pr="005C5F1A">
        <w:rPr>
          <w:rFonts w:ascii="PT Astra Serif" w:eastAsia="Times New Roman" w:hAnsi="PT Astra Serif"/>
          <w:b/>
          <w:sz w:val="28"/>
          <w:szCs w:val="28"/>
          <w:lang w:eastAsia="ar-SA"/>
        </w:rPr>
        <w:t>Общие положения</w:t>
      </w:r>
    </w:p>
    <w:p w:rsidR="004A52E3" w:rsidRPr="005C5F1A" w:rsidRDefault="004A52E3" w:rsidP="000C567D">
      <w:pPr>
        <w:spacing w:after="0" w:line="240" w:lineRule="auto"/>
        <w:ind w:left="142" w:right="-144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134CB6" w:rsidRDefault="00C9396B" w:rsidP="00C8518D">
      <w:pPr>
        <w:pStyle w:val="a3"/>
        <w:jc w:val="both"/>
        <w:rPr>
          <w:rFonts w:ascii="PT Astra Serif" w:hAnsi="PT Astra Serif"/>
          <w:sz w:val="28"/>
          <w:szCs w:val="28"/>
          <w:lang w:eastAsia="ar-SA"/>
        </w:rPr>
      </w:pPr>
      <w:r w:rsidRPr="00C8518D">
        <w:rPr>
          <w:rFonts w:ascii="PT Astra Serif" w:hAnsi="PT Astra Serif"/>
          <w:sz w:val="28"/>
          <w:szCs w:val="28"/>
          <w:lang w:eastAsia="ar-SA"/>
        </w:rPr>
        <w:t xml:space="preserve">         </w:t>
      </w:r>
      <w:r w:rsidR="00916F17" w:rsidRPr="00C8518D">
        <w:rPr>
          <w:rFonts w:ascii="PT Astra Serif" w:hAnsi="PT Astra Serif"/>
          <w:sz w:val="28"/>
          <w:szCs w:val="28"/>
          <w:lang w:eastAsia="ar-SA"/>
        </w:rPr>
        <w:t>1. Прогнозный</w:t>
      </w:r>
      <w:r w:rsidR="00717A9F" w:rsidRPr="00C8518D">
        <w:rPr>
          <w:rFonts w:ascii="PT Astra Serif" w:hAnsi="PT Astra Serif"/>
          <w:sz w:val="28"/>
          <w:szCs w:val="28"/>
          <w:lang w:eastAsia="ar-SA"/>
        </w:rPr>
        <w:t xml:space="preserve"> план (программа) приватизации муниципального имущества </w:t>
      </w:r>
      <w:r w:rsidR="00746E42" w:rsidRPr="00C8518D">
        <w:rPr>
          <w:rFonts w:ascii="PT Astra Serif" w:hAnsi="PT Astra Serif"/>
          <w:sz w:val="28"/>
          <w:szCs w:val="28"/>
          <w:lang w:eastAsia="ar-SA"/>
        </w:rPr>
        <w:t xml:space="preserve"> муниципальной собственности муниципального </w:t>
      </w:r>
      <w:r w:rsidRPr="00C8518D">
        <w:rPr>
          <w:rFonts w:ascii="PT Astra Serif" w:hAnsi="PT Astra Serif"/>
          <w:sz w:val="28"/>
          <w:szCs w:val="28"/>
          <w:lang w:eastAsia="ar-SA"/>
        </w:rPr>
        <w:t>образования «Вешкаймский район» Ульяновской области</w:t>
      </w:r>
      <w:r w:rsidR="001A1521" w:rsidRPr="00C8518D">
        <w:rPr>
          <w:rFonts w:ascii="PT Astra Serif" w:hAnsi="PT Astra Serif"/>
          <w:sz w:val="28"/>
          <w:szCs w:val="28"/>
          <w:lang w:eastAsia="ar-SA"/>
        </w:rPr>
        <w:t xml:space="preserve"> на 2020</w:t>
      </w:r>
      <w:r w:rsidR="00E61D0D">
        <w:rPr>
          <w:rFonts w:ascii="PT Astra Serif" w:hAnsi="PT Astra Serif"/>
          <w:sz w:val="28"/>
          <w:szCs w:val="28"/>
          <w:lang w:eastAsia="ar-SA"/>
        </w:rPr>
        <w:t>-2023</w:t>
      </w:r>
      <w:r w:rsidR="001A1521" w:rsidRPr="00C8518D">
        <w:rPr>
          <w:rFonts w:ascii="PT Astra Serif" w:hAnsi="PT Astra Serif"/>
          <w:sz w:val="28"/>
          <w:szCs w:val="28"/>
          <w:lang w:eastAsia="ar-SA"/>
        </w:rPr>
        <w:t xml:space="preserve"> год</w:t>
      </w:r>
      <w:r w:rsidR="00E61D0D">
        <w:rPr>
          <w:rFonts w:ascii="PT Astra Serif" w:hAnsi="PT Astra Serif"/>
          <w:sz w:val="28"/>
          <w:szCs w:val="28"/>
          <w:lang w:eastAsia="ar-SA"/>
        </w:rPr>
        <w:t>ы</w:t>
      </w:r>
      <w:r w:rsidR="001A1521" w:rsidRPr="00C8518D">
        <w:rPr>
          <w:rFonts w:ascii="PT Astra Serif" w:hAnsi="PT Astra Serif"/>
          <w:sz w:val="28"/>
          <w:szCs w:val="28"/>
          <w:lang w:eastAsia="ar-SA"/>
        </w:rPr>
        <w:t xml:space="preserve"> (далее также – Прогнозный план) и основные направления  политики </w:t>
      </w:r>
      <w:r w:rsidR="006D1C65" w:rsidRPr="00C8518D">
        <w:rPr>
          <w:rFonts w:ascii="PT Astra Serif" w:hAnsi="PT Astra Serif"/>
          <w:sz w:val="28"/>
          <w:szCs w:val="28"/>
          <w:lang w:eastAsia="ar-SA"/>
        </w:rPr>
        <w:t>муниципального образования «Вешкаймский район» Ульяновской области</w:t>
      </w:r>
      <w:r w:rsidR="003A2E2D" w:rsidRPr="00C8518D">
        <w:rPr>
          <w:rFonts w:ascii="PT Astra Serif" w:hAnsi="PT Astra Serif"/>
          <w:sz w:val="28"/>
          <w:szCs w:val="28"/>
          <w:lang w:eastAsia="ar-SA"/>
        </w:rPr>
        <w:t xml:space="preserve"> в сфере приватизации </w:t>
      </w:r>
      <w:r w:rsidR="00492E32" w:rsidRPr="00C8518D">
        <w:rPr>
          <w:rFonts w:ascii="PT Astra Serif" w:hAnsi="PT Astra Serif"/>
          <w:sz w:val="28"/>
          <w:szCs w:val="28"/>
          <w:lang w:eastAsia="ar-SA"/>
        </w:rPr>
        <w:t xml:space="preserve"> на 2020-2023 годы</w:t>
      </w:r>
      <w:r w:rsidR="00712970" w:rsidRPr="00C8518D">
        <w:rPr>
          <w:rFonts w:ascii="PT Astra Serif" w:hAnsi="PT Astra Serif"/>
          <w:sz w:val="28"/>
          <w:szCs w:val="28"/>
          <w:lang w:eastAsia="ar-SA"/>
        </w:rPr>
        <w:t xml:space="preserve"> разработаны в соответствии с Федеральным законом </w:t>
      </w:r>
      <w:r w:rsidR="008F5793" w:rsidRPr="00C8518D">
        <w:rPr>
          <w:rFonts w:ascii="PT Astra Serif" w:hAnsi="PT Astra Serif"/>
          <w:sz w:val="28"/>
          <w:szCs w:val="28"/>
          <w:lang w:eastAsia="ar-SA"/>
        </w:rPr>
        <w:t xml:space="preserve"> от 21 декабря 2001 года № 178-ФЗ «О приватизации государственного и муниципального </w:t>
      </w:r>
      <w:r w:rsidR="00134CB6">
        <w:rPr>
          <w:rFonts w:ascii="PT Astra Serif" w:hAnsi="PT Astra Serif"/>
          <w:sz w:val="28"/>
          <w:szCs w:val="28"/>
          <w:lang w:eastAsia="ar-SA"/>
        </w:rPr>
        <w:t xml:space="preserve"> имущества», </w:t>
      </w:r>
      <w:r w:rsidR="008E23A6">
        <w:rPr>
          <w:rFonts w:ascii="PT Astra Serif" w:hAnsi="PT Astra Serif"/>
          <w:sz w:val="28"/>
          <w:szCs w:val="28"/>
          <w:lang w:eastAsia="ar-SA"/>
        </w:rPr>
        <w:t xml:space="preserve"> с </w:t>
      </w:r>
      <w:r w:rsidR="00AF4ED9">
        <w:rPr>
          <w:rFonts w:ascii="PT Astra Serif" w:hAnsi="PT Astra Serif"/>
          <w:sz w:val="28"/>
          <w:szCs w:val="28"/>
          <w:lang w:eastAsia="ar-SA"/>
        </w:rPr>
        <w:t>Федеральным законом от 06.10.2003 № 131-ФЗ «Об общих принципах организации</w:t>
      </w:r>
      <w:r w:rsidR="00130574">
        <w:rPr>
          <w:rFonts w:ascii="PT Astra Serif" w:hAnsi="PT Astra Serif"/>
          <w:sz w:val="28"/>
          <w:szCs w:val="28"/>
          <w:lang w:eastAsia="ar-SA"/>
        </w:rPr>
        <w:t xml:space="preserve"> местного самоуправления  в Российской Федерации»</w:t>
      </w:r>
      <w:r w:rsidR="008E23A6"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3545AF">
        <w:rPr>
          <w:rFonts w:ascii="PT Astra Serif" w:hAnsi="PT Astra Serif"/>
          <w:sz w:val="28"/>
          <w:szCs w:val="28"/>
          <w:lang w:eastAsia="ar-SA"/>
        </w:rPr>
        <w:t>Уставом</w:t>
      </w:r>
      <w:r w:rsidR="0013057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E3358">
        <w:rPr>
          <w:rFonts w:ascii="PT Astra Serif" w:hAnsi="PT Astra Serif"/>
          <w:sz w:val="28"/>
          <w:szCs w:val="28"/>
          <w:lang w:eastAsia="ar-SA"/>
        </w:rPr>
        <w:t xml:space="preserve"> муниципального образования  «Вешкаймский район» Ульяновской области</w:t>
      </w:r>
      <w:r w:rsidR="00A76F48">
        <w:rPr>
          <w:rFonts w:ascii="PT Astra Serif" w:hAnsi="PT Astra Serif"/>
          <w:sz w:val="28"/>
          <w:szCs w:val="28"/>
          <w:lang w:eastAsia="ar-SA"/>
        </w:rPr>
        <w:t>.</w:t>
      </w:r>
      <w:r w:rsidR="00134CB6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4A52E3" w:rsidRDefault="00B366A4" w:rsidP="00C8518D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        2. </w:t>
      </w:r>
      <w:r w:rsidR="00EE453C">
        <w:rPr>
          <w:rFonts w:ascii="PT Astra Serif" w:eastAsia="Times New Roman" w:hAnsi="PT Astra Serif"/>
          <w:sz w:val="28"/>
          <w:szCs w:val="28"/>
          <w:lang w:eastAsia="ar-SA"/>
        </w:rPr>
        <w:t xml:space="preserve">Прогнозный план с учетом </w:t>
      </w:r>
      <w:r w:rsidR="00A91070">
        <w:rPr>
          <w:rFonts w:ascii="PT Astra Serif" w:eastAsia="Times New Roman" w:hAnsi="PT Astra Serif"/>
          <w:sz w:val="28"/>
          <w:szCs w:val="28"/>
          <w:lang w:eastAsia="ar-SA"/>
        </w:rPr>
        <w:t xml:space="preserve">основных направлений политики муниципального образования «Вешкаймский район» Ульяновской области в сфере  приватизации на 2020-2023 годы определяет перечни находящегося в </w:t>
      </w:r>
      <w:r w:rsidR="00C97BD8">
        <w:rPr>
          <w:rFonts w:ascii="PT Astra Serif" w:eastAsia="Times New Roman" w:hAnsi="PT Astra Serif"/>
          <w:sz w:val="28"/>
          <w:szCs w:val="28"/>
          <w:lang w:eastAsia="ar-SA"/>
        </w:rPr>
        <w:t>муниципальной</w:t>
      </w:r>
      <w:r w:rsidR="00A91070">
        <w:rPr>
          <w:rFonts w:ascii="PT Astra Serif" w:eastAsia="Times New Roman" w:hAnsi="PT Astra Serif"/>
          <w:sz w:val="28"/>
          <w:szCs w:val="28"/>
          <w:lang w:eastAsia="ar-SA"/>
        </w:rPr>
        <w:t xml:space="preserve">  собственности </w:t>
      </w:r>
      <w:r w:rsidR="00C97BD8">
        <w:rPr>
          <w:rFonts w:ascii="PT Astra Serif" w:eastAsia="Times New Roman" w:hAnsi="PT Astra Serif"/>
          <w:sz w:val="28"/>
          <w:szCs w:val="28"/>
          <w:lang w:eastAsia="ar-SA"/>
        </w:rPr>
        <w:t>муниципального образования «Вешкаймский район» Ульяновской области имущества (далее также – имущество), которое планируется  приватизировать в 2020</w:t>
      </w:r>
      <w:r w:rsidR="00A71F6B">
        <w:rPr>
          <w:rFonts w:ascii="PT Astra Serif" w:eastAsia="Times New Roman" w:hAnsi="PT Astra Serif"/>
          <w:sz w:val="28"/>
          <w:szCs w:val="28"/>
          <w:lang w:eastAsia="ar-SA"/>
        </w:rPr>
        <w:t xml:space="preserve"> -</w:t>
      </w:r>
      <w:r w:rsidR="00797CE7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A71F6B">
        <w:rPr>
          <w:rFonts w:ascii="PT Astra Serif" w:eastAsia="Times New Roman" w:hAnsi="PT Astra Serif"/>
          <w:sz w:val="28"/>
          <w:szCs w:val="28"/>
          <w:lang w:eastAsia="ar-SA"/>
        </w:rPr>
        <w:t>2023</w:t>
      </w:r>
      <w:r w:rsidR="00797CE7">
        <w:rPr>
          <w:rFonts w:ascii="PT Astra Serif" w:eastAsia="Times New Roman" w:hAnsi="PT Astra Serif"/>
          <w:sz w:val="28"/>
          <w:szCs w:val="28"/>
          <w:lang w:eastAsia="ar-SA"/>
        </w:rPr>
        <w:t xml:space="preserve"> годах</w:t>
      </w:r>
      <w:r w:rsidR="00C97BD8">
        <w:rPr>
          <w:rFonts w:ascii="PT Astra Serif" w:eastAsia="Times New Roman" w:hAnsi="PT Astra Serif"/>
          <w:sz w:val="28"/>
          <w:szCs w:val="28"/>
          <w:lang w:eastAsia="ar-SA"/>
        </w:rPr>
        <w:t xml:space="preserve">, его характеристики, способы </w:t>
      </w:r>
      <w:r w:rsidR="00C90A4D">
        <w:rPr>
          <w:rFonts w:ascii="PT Astra Serif" w:eastAsia="Times New Roman" w:hAnsi="PT Astra Serif"/>
          <w:sz w:val="28"/>
          <w:szCs w:val="28"/>
          <w:lang w:eastAsia="ar-SA"/>
        </w:rPr>
        <w:t xml:space="preserve"> и с</w:t>
      </w:r>
      <w:r w:rsidR="00EC73A5">
        <w:rPr>
          <w:rFonts w:ascii="PT Astra Serif" w:eastAsia="Times New Roman" w:hAnsi="PT Astra Serif"/>
          <w:sz w:val="28"/>
          <w:szCs w:val="28"/>
          <w:lang w:eastAsia="ar-SA"/>
        </w:rPr>
        <w:t>роки приватизации.</w:t>
      </w:r>
    </w:p>
    <w:p w:rsidR="00EC73A5" w:rsidRDefault="00EC73A5" w:rsidP="00C8518D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EC73A5" w:rsidRPr="00C8518D" w:rsidRDefault="00EC73A5" w:rsidP="00C8518D">
      <w:pPr>
        <w:pStyle w:val="a3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4A52E3" w:rsidRPr="005C5F1A" w:rsidRDefault="004A52E3" w:rsidP="00746E42">
      <w:pPr>
        <w:spacing w:after="0" w:line="240" w:lineRule="auto"/>
        <w:ind w:left="14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4A52E3" w:rsidRDefault="004A52E3" w:rsidP="00746E4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EC73A5" w:rsidP="000C567D">
      <w:pPr>
        <w:spacing w:after="0" w:line="240" w:lineRule="auto"/>
        <w:ind w:left="142" w:right="-14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</w:t>
      </w:r>
      <w:r w:rsidRPr="00EC73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EC73A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</w:p>
    <w:p w:rsidR="004C1238" w:rsidRDefault="00EC73A5" w:rsidP="002834AE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Прогнозный план (программы) приватизации муниципального имущества </w:t>
      </w:r>
      <w:r w:rsidR="00FF748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2834AE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ниципального образования «Вешкаймский район»</w:t>
      </w:r>
      <w:r w:rsidR="004C123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Ульяновской</w:t>
      </w:r>
    </w:p>
    <w:p w:rsidR="00EC73A5" w:rsidRPr="00EC73A5" w:rsidRDefault="002834AE" w:rsidP="002834AE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области на 2020</w:t>
      </w:r>
      <w:r w:rsidR="00797C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- 2023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797CE7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</w:p>
    <w:p w:rsidR="004A52E3" w:rsidRDefault="004A52E3" w:rsidP="002834AE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834AE" w:rsidRPr="004C1238" w:rsidRDefault="004C1238" w:rsidP="004C1238">
      <w:pPr>
        <w:spacing w:after="0" w:line="240" w:lineRule="auto"/>
        <w:ind w:left="142" w:right="-14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4C1238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</w:t>
      </w:r>
    </w:p>
    <w:p w:rsidR="00682D4C" w:rsidRDefault="004C1238" w:rsidP="00682D4C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2D4C">
        <w:rPr>
          <w:rFonts w:ascii="Times New Roman" w:eastAsia="Times New Roman" w:hAnsi="Times New Roman"/>
          <w:b/>
          <w:sz w:val="28"/>
          <w:szCs w:val="28"/>
          <w:lang w:eastAsia="ar-SA"/>
        </w:rPr>
        <w:t>имущества, планируемого</w:t>
      </w:r>
      <w:r w:rsidR="00682D4C" w:rsidRPr="00682D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82D4C">
        <w:rPr>
          <w:rFonts w:ascii="Times New Roman" w:eastAsia="Times New Roman" w:hAnsi="Times New Roman"/>
          <w:b/>
          <w:sz w:val="28"/>
          <w:szCs w:val="28"/>
          <w:lang w:eastAsia="ar-SA"/>
        </w:rPr>
        <w:t>к приватизации</w:t>
      </w:r>
      <w:r w:rsidR="00682D4C" w:rsidRPr="00682D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4A52E3" w:rsidRPr="00682D4C" w:rsidRDefault="00682D4C" w:rsidP="00682D4C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путё</w:t>
      </w:r>
      <w:r w:rsidRPr="00682D4C">
        <w:rPr>
          <w:rFonts w:ascii="Times New Roman" w:eastAsia="Times New Roman" w:hAnsi="Times New Roman"/>
          <w:b/>
          <w:sz w:val="28"/>
          <w:szCs w:val="28"/>
          <w:lang w:eastAsia="ar-SA"/>
        </w:rPr>
        <w:t>м продажи на аукцион</w:t>
      </w:r>
      <w:r w:rsidR="00C90A4D">
        <w:rPr>
          <w:rFonts w:ascii="Times New Roman" w:eastAsia="Times New Roman" w:hAnsi="Times New Roman"/>
          <w:b/>
          <w:sz w:val="28"/>
          <w:szCs w:val="28"/>
          <w:lang w:eastAsia="ar-SA"/>
        </w:rPr>
        <w:t>е в электронной форме</w:t>
      </w:r>
    </w:p>
    <w:p w:rsidR="004A52E3" w:rsidRPr="00682D4C" w:rsidRDefault="004A52E3" w:rsidP="00682D4C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4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7466"/>
        <w:gridCol w:w="1748"/>
      </w:tblGrid>
      <w:tr w:rsidR="00921CBA" w:rsidTr="00834F0E">
        <w:tc>
          <w:tcPr>
            <w:tcW w:w="533" w:type="dxa"/>
          </w:tcPr>
          <w:p w:rsidR="00921CBA" w:rsidRPr="005426C3" w:rsidRDefault="00921CBA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426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  <w:r w:rsidRPr="005426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7466" w:type="dxa"/>
          </w:tcPr>
          <w:p w:rsidR="00921CBA" w:rsidRDefault="00921CBA" w:rsidP="000935DF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Характеристики</w:t>
            </w:r>
          </w:p>
          <w:p w:rsidR="00921CBA" w:rsidRPr="005426C3" w:rsidRDefault="00921CBA" w:rsidP="000935DF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недвижимого имущества</w:t>
            </w:r>
          </w:p>
        </w:tc>
        <w:tc>
          <w:tcPr>
            <w:tcW w:w="1748" w:type="dxa"/>
          </w:tcPr>
          <w:p w:rsidR="00921CBA" w:rsidRPr="005426C3" w:rsidRDefault="00921CBA" w:rsidP="000935DF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Планируемый срок приватизации</w:t>
            </w:r>
          </w:p>
        </w:tc>
      </w:tr>
      <w:tr w:rsidR="00921CBA" w:rsidTr="00834F0E">
        <w:tc>
          <w:tcPr>
            <w:tcW w:w="533" w:type="dxa"/>
          </w:tcPr>
          <w:p w:rsidR="00921CBA" w:rsidRPr="005426C3" w:rsidRDefault="00921CBA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6" w:type="dxa"/>
          </w:tcPr>
          <w:p w:rsidR="00921CBA" w:rsidRDefault="00921CBA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Автобус категории М2 класс В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FIAT</w:t>
            </w:r>
            <w:r w:rsidRPr="00921C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DUCATO</w:t>
            </w:r>
            <w:r w:rsidRPr="00921C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41421B" w:rsidRDefault="0041421B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Паспорт транспортного средства 16 МТ 169217 выдан </w:t>
            </w:r>
          </w:p>
          <w:p w:rsidR="0041421B" w:rsidRDefault="0041421B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19.09.2009 г. </w:t>
            </w:r>
          </w:p>
          <w:p w:rsidR="008C4E44" w:rsidRDefault="008C4E44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Идентификационный номер </w:t>
            </w:r>
            <w:r w:rsidRP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VIN</w:t>
            </w:r>
            <w:r w:rsidRP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</w:t>
            </w:r>
            <w:r w:rsidRP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G</w:t>
            </w:r>
            <w:r w:rsidRP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</w:t>
            </w:r>
            <w:r w:rsidR="001165B8" w:rsidRP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0009</w:t>
            </w:r>
            <w:r w:rsidR="001165B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009932; </w:t>
            </w:r>
            <w:r w:rsid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категория – </w:t>
            </w:r>
            <w:r w:rsidR="001165B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="001165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 изготовления – 2009;  модель, № двигателя – </w:t>
            </w:r>
            <w:r w:rsidR="004D44E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F</w:t>
            </w:r>
            <w:r w:rsidR="004D44E2" w:rsidRP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9D55E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AE</w:t>
            </w:r>
            <w:r w:rsidR="004D44E2" w:rsidRP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0481</w:t>
            </w:r>
            <w:r w:rsidR="004D44E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="004D44E2" w:rsidRP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  <w:r w:rsidR="004D44E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="004D44E2" w:rsidRPr="004D4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0945457</w:t>
            </w:r>
            <w:r w:rsidR="009D55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; шасси – отсутствуют; кузов (кабина, прицеп) № </w:t>
            </w:r>
            <w:r w:rsidR="009D55E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Z</w:t>
            </w:r>
            <w:r w:rsidR="009D55ED" w:rsidRPr="009D55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9D55E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G</w:t>
            </w:r>
            <w:r w:rsidR="009D55ED" w:rsidRPr="009D55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2440009</w:t>
            </w:r>
            <w:r w:rsidR="009D55ED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9D55ED" w:rsidRPr="009D55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009932</w:t>
            </w:r>
            <w:r w:rsidR="000249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 цвет кузова – желтый;</w:t>
            </w:r>
            <w:r w:rsidR="004F3B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мощность двигателя</w:t>
            </w:r>
            <w:r w:rsidR="00445D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л. с. (кВт) 110 (81);</w:t>
            </w:r>
            <w:r w:rsidR="002F7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рабочий объем двигателя, куб. см. – 2286; тип двигателя – дизе</w:t>
            </w:r>
            <w:r w:rsidR="000200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 w:rsidR="002F7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ьный;</w:t>
            </w:r>
            <w:r w:rsidR="002A06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142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экологических класс –</w:t>
            </w:r>
            <w:r w:rsidR="00F05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третий</w:t>
            </w:r>
            <w:r w:rsidR="007E44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разрешенная максимальная масса, кг. – 3700, масса без нагрузки, кг. - 2545</w:t>
            </w:r>
            <w:r w:rsidR="00F05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F05354" w:rsidRPr="000249DD" w:rsidRDefault="00F05354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</w:t>
            </w:r>
            <w:r w:rsidR="00A51A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изготовитель ТС (страна) – ООО «СОЛЛЕРС-ЕЛАБУГА» (РОССИЯ)</w:t>
            </w:r>
            <w:r w:rsidR="00260B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8" w:type="dxa"/>
          </w:tcPr>
          <w:p w:rsidR="00921CBA" w:rsidRPr="00E0457F" w:rsidRDefault="00D72D21" w:rsidP="008C4E44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г.</w:t>
            </w:r>
          </w:p>
        </w:tc>
      </w:tr>
      <w:tr w:rsidR="00921CBA" w:rsidTr="007759C6">
        <w:trPr>
          <w:trHeight w:val="2257"/>
        </w:trPr>
        <w:tc>
          <w:tcPr>
            <w:tcW w:w="533" w:type="dxa"/>
          </w:tcPr>
          <w:p w:rsidR="00921CBA" w:rsidRPr="005426C3" w:rsidRDefault="00D72D21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6" w:type="dxa"/>
          </w:tcPr>
          <w:p w:rsidR="0046079E" w:rsidRDefault="00E256D1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Двухэтажное нежилое здание с подвалом и принадлежностями, лит. </w:t>
            </w:r>
            <w:r w:rsidR="00164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А,П,П1,а,а1,а2,к,к1,Г,Г1,</w:t>
            </w:r>
            <w:r w:rsidR="0016402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="00164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16402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="00164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164022" w:rsidRPr="00182AE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="00D2176A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(Здание</w:t>
            </w:r>
            <w:r w:rsidR="00D21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лит. А,П,П1,а,а1,а2,к,к1)</w:t>
            </w:r>
            <w:r w:rsidR="002F60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E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A11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– нежилое</w:t>
            </w:r>
            <w:r w:rsidR="003B5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здание</w:t>
            </w:r>
            <w:r w:rsidR="000A11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кадастровый номер  73:03:050107:813, </w:t>
            </w:r>
            <w:r w:rsidR="00AE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– 1994, площадь </w:t>
            </w:r>
            <w:r w:rsidR="008B07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AE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264,7 кв. м. </w:t>
            </w:r>
            <w:r w:rsidR="002F60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расположенное по адресу: Ульяновская область, Вешкаймский район, р. п. Вешкайма, ул. Рабочая, д. 36</w:t>
            </w:r>
            <w:r w:rsidR="004607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921CBA" w:rsidRDefault="0046079E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="002F60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том числе:</w:t>
            </w:r>
          </w:p>
          <w:p w:rsidR="003E5717" w:rsidRDefault="003E5717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двухэтажное 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нежилое здание с подвалом и принадлежностями, лит. А,П,П1,а,а1,а2,к,к1,Г,Г1,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D2062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="00D20623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7540A9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(В</w:t>
            </w:r>
            <w:r w:rsidR="006D78FE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орота</w:t>
            </w:r>
            <w:r w:rsidR="006D78FE" w:rsidRPr="00161E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="006D78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лит.</w:t>
            </w:r>
            <w:r w:rsidR="006D78F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="006D78FE" w:rsidRPr="008575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54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8B07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- 1994, </w:t>
            </w:r>
            <w:r w:rsidR="00754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– 3,3м.</w:t>
            </w:r>
            <w:r w:rsidR="00D917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20452E" w:rsidRDefault="0020452E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двухэтажное нежилое здание с подвалом и принадлежностями, лит. А,П,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П1,а,а1,а2,к,к1,Г,Г1,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="00FE4C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D917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9170F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(Въезд в гараж</w:t>
            </w:r>
            <w:r w:rsidR="00D917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лит. Г,Г1)</w:t>
            </w:r>
            <w:r w:rsidR="008B07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год постройки – 1994, площадь – 35,</w:t>
            </w:r>
            <w:r w:rsidR="006E1E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 кв. м.;</w:t>
            </w:r>
          </w:p>
          <w:p w:rsidR="006E1E82" w:rsidRDefault="006E1E82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двухэтажное нежилое здание с подвалом и принадлежностями, лит. А,П,П1,а,а1,а2,к,к1,Г,Г1,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B26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26472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(Ограждение</w:t>
            </w:r>
            <w:r w:rsidR="00B26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лит. </w:t>
            </w:r>
            <w:r w:rsidR="00B264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 w:rsidR="00B26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), год постройки – 1994, протяженность – 140,95 м.,  площадь</w:t>
            </w:r>
            <w:r w:rsidR="00161E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</w:t>
            </w:r>
            <w:r w:rsidR="00B264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267,81 кв. м.;</w:t>
            </w:r>
          </w:p>
          <w:p w:rsidR="00B644AA" w:rsidRDefault="00161EC4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11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59603C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замощения,</w:t>
            </w:r>
            <w:r w:rsidR="005960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лит </w:t>
            </w:r>
            <w:r w:rsidR="0059603C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="0059603C" w:rsidRPr="005960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5960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год постройки –</w:t>
            </w:r>
            <w:r w:rsidR="0059603C" w:rsidRPr="005960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199</w:t>
            </w:r>
            <w:r w:rsidR="00B644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 площадь – 59,44 кв. м.;</w:t>
            </w:r>
          </w:p>
          <w:p w:rsidR="00161EC4" w:rsidRDefault="00B644AA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11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внешняя тепловая сеть в двухэтажному нежилому зданию</w:t>
            </w:r>
            <w:r w:rsidR="005E743B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подвалом и принадлежностями</w:t>
            </w:r>
            <w:r w:rsidR="005E7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лит. </w:t>
            </w:r>
            <w:r w:rsidR="005E743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</w:t>
            </w:r>
            <w:r w:rsidR="002F42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5E7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ТК-1</w:t>
            </w:r>
            <w:r w:rsidR="00FF3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кадастровый номер 73:03:050107:827,</w:t>
            </w:r>
            <w:r w:rsidR="00173B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протяженность - 41 м., год постройки –</w:t>
            </w:r>
            <w:r w:rsidR="007655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1994;</w:t>
            </w:r>
          </w:p>
          <w:p w:rsidR="00765504" w:rsidRDefault="00866699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867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73:03:050107:830</w:t>
            </w:r>
            <w:r w:rsidR="00F12D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протяженность – 34,0 м.</w:t>
            </w:r>
            <w:r w:rsidR="00F61E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год постройки  - 1994;</w:t>
            </w:r>
          </w:p>
          <w:p w:rsidR="00B43455" w:rsidRPr="00B43455" w:rsidRDefault="00271147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внешняя хоз-бытовая канализация </w:t>
            </w:r>
            <w:r w:rsidR="00F6553D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двухэтажному нежилому зданию с подвалом и принадлежностями</w:t>
            </w:r>
            <w:r w:rsidR="00B43455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B434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43455" w:rsidRPr="00B43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лит. </w:t>
            </w:r>
            <w:r w:rsidR="006C6B26" w:rsidRPr="00B434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III</w:t>
            </w:r>
            <w:r w:rsidR="00B43455" w:rsidRPr="00B43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B43455" w:rsidRPr="00DC46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3455" w:rsidRPr="00B434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IV</w:t>
            </w:r>
            <w:r w:rsidR="00B43455" w:rsidRPr="00B43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КК-3, </w:t>
            </w:r>
          </w:p>
          <w:p w:rsidR="00271147" w:rsidRDefault="00B43455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34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КК-4, кад</w:t>
            </w:r>
            <w:r w:rsidR="00DC46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астровый номер 73:03:050107:829, протяженность – 38,0 м., год </w:t>
            </w:r>
            <w:r w:rsidR="003E53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постройки – 1994.;</w:t>
            </w:r>
          </w:p>
          <w:p w:rsidR="003E5324" w:rsidRDefault="003E5324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 внешняя электрическая сеть 0,4 кВ к двухэтажному</w:t>
            </w:r>
            <w:r w:rsidR="00CE4901" w:rsidRPr="00182A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нежилому зданию с подвалом и принадлежностями</w:t>
            </w:r>
            <w:r w:rsidR="00CE49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лит. </w:t>
            </w:r>
            <w:r w:rsidR="00CE490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V</w:t>
            </w:r>
            <w:r w:rsidR="00CE49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,1,2</w:t>
            </w:r>
            <w:r w:rsidR="00316D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кадастровый номер 73:03:</w:t>
            </w:r>
            <w:r w:rsidR="00FD54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050107:831, протяженность – 39 м., </w:t>
            </w:r>
            <w:r w:rsidR="00C200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постройки –</w:t>
            </w:r>
            <w:r w:rsidR="00E060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1994.;</w:t>
            </w:r>
          </w:p>
          <w:p w:rsidR="00E060A3" w:rsidRDefault="00E060A3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охранно</w:t>
            </w:r>
            <w:r w:rsidR="005675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-пож</w:t>
            </w:r>
            <w:r w:rsidR="00E174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арная и тревожная  сигнализация, год установки – 2002;</w:t>
            </w:r>
          </w:p>
          <w:p w:rsidR="00E174AA" w:rsidRDefault="00E174AA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приборы тепло и водоизоляции</w:t>
            </w:r>
            <w:r w:rsidR="00B45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год установки – 1999;</w:t>
            </w:r>
          </w:p>
          <w:p w:rsidR="00B45312" w:rsidRDefault="00B45312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водонасосная станция, год установки – 2004;</w:t>
            </w:r>
          </w:p>
          <w:p w:rsidR="00B45312" w:rsidRDefault="00B45312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электрический насос, год установки – 2004. </w:t>
            </w:r>
          </w:p>
          <w:p w:rsidR="007540A9" w:rsidRPr="007540A9" w:rsidRDefault="0073283C" w:rsidP="007759C6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2468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512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участок</w:t>
            </w:r>
            <w:r w:rsidR="00866699" w:rsidRPr="00F512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8666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кадастровый  номер 73:03:050107:8, </w:t>
            </w:r>
            <w:r w:rsidR="00C92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категория земель – земли </w:t>
            </w:r>
            <w:r w:rsidR="009D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населенных пунктов, вид</w:t>
            </w:r>
            <w:r w:rsidR="00C92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разрешенного</w:t>
            </w:r>
            <w:r w:rsidR="009D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использования – общественное управление,</w:t>
            </w:r>
            <w:r w:rsidR="007D32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67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площадь – 1263,0  кв. м. </w:t>
            </w:r>
            <w:r w:rsidR="009D73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48" w:type="dxa"/>
          </w:tcPr>
          <w:p w:rsidR="00921CBA" w:rsidRPr="005426C3" w:rsidRDefault="00ED18DC" w:rsidP="00ED18DC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2021 г. </w:t>
            </w:r>
          </w:p>
        </w:tc>
      </w:tr>
      <w:tr w:rsidR="00AD6E76" w:rsidTr="00834F0E">
        <w:tc>
          <w:tcPr>
            <w:tcW w:w="533" w:type="dxa"/>
          </w:tcPr>
          <w:p w:rsidR="00AD6E76" w:rsidRDefault="00AD6E76" w:rsidP="003C223C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466" w:type="dxa"/>
          </w:tcPr>
          <w:p w:rsidR="00AD6E76" w:rsidRDefault="00B12C30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Строительные материалы</w:t>
            </w:r>
            <w:r w:rsidR="00DA5E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которые могут быть получены в результате разбора  здания бывшей школы  в с. Березовка</w:t>
            </w:r>
            <w:r w:rsidR="001D20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ул. Ленина, д. 2 Вешкаймского района Ульяновской области</w:t>
            </w:r>
            <w:r w:rsidR="008662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D2D3E" w:rsidRPr="005426C3" w:rsidRDefault="00CD2D3E" w:rsidP="00795E38">
            <w:pPr>
              <w:tabs>
                <w:tab w:val="left" w:pos="4095"/>
              </w:tabs>
              <w:ind w:right="-1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Двухэтажное </w:t>
            </w:r>
            <w:r w:rsidR="001D44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кирпичное </w:t>
            </w:r>
            <w:r w:rsidR="00530A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здание, назначение </w:t>
            </w:r>
            <w:r w:rsidR="003143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="00530A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нежилое</w:t>
            </w:r>
            <w:r w:rsidR="003143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8662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 постройки – 1990,   общая площадь – 1189,10 кв. м., </w:t>
            </w:r>
            <w:r w:rsidR="003143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фундамент – железобетонные блоки</w:t>
            </w:r>
            <w:r w:rsidR="001D44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перегородки – силикатный кирпич, балки – железобетонные,</w:t>
            </w:r>
            <w:r w:rsidR="00E90B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перекрытия –</w:t>
            </w:r>
            <w:r w:rsidR="00140F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90B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железобетонные плиты, лестницы – железобетонные лестничные марши</w:t>
            </w:r>
            <w:r w:rsidR="000F69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8" w:type="dxa"/>
          </w:tcPr>
          <w:p w:rsidR="00AD6E76" w:rsidRPr="005426C3" w:rsidRDefault="00CD2D3E" w:rsidP="002064E6">
            <w:pPr>
              <w:tabs>
                <w:tab w:val="left" w:pos="4095"/>
              </w:tabs>
              <w:ind w:right="-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г.</w:t>
            </w:r>
          </w:p>
        </w:tc>
      </w:tr>
    </w:tbl>
    <w:p w:rsidR="004A52E3" w:rsidRDefault="004A52E3" w:rsidP="003C223C">
      <w:pPr>
        <w:tabs>
          <w:tab w:val="left" w:pos="4095"/>
        </w:tabs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4A52E3" w:rsidP="000C567D">
      <w:pPr>
        <w:spacing w:after="0" w:line="240" w:lineRule="auto"/>
        <w:ind w:left="142" w:right="-14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5DF" w:rsidRDefault="000935DF" w:rsidP="000935DF">
      <w:pPr>
        <w:spacing w:after="0" w:line="240" w:lineRule="auto"/>
        <w:ind w:left="142" w:right="-14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</w:t>
      </w:r>
      <w:r w:rsidRPr="00EC73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EC73A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</w:p>
    <w:p w:rsidR="000935DF" w:rsidRPr="000935DF" w:rsidRDefault="00BF5590" w:rsidP="00DB7FC9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0935DF">
        <w:rPr>
          <w:rFonts w:ascii="Times New Roman" w:eastAsia="Times New Roman" w:hAnsi="Times New Roman"/>
          <w:b/>
          <w:sz w:val="28"/>
          <w:szCs w:val="28"/>
          <w:lang w:eastAsia="ar-SA"/>
        </w:rPr>
        <w:t>сновные</w:t>
      </w:r>
      <w:r w:rsidR="00DB7F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направления политики муниципального образования «Вешкаймский район» Ульяновской области</w:t>
      </w:r>
      <w:r w:rsidR="001750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сфере приватизации на 2020-2023 годы</w:t>
      </w:r>
    </w:p>
    <w:p w:rsidR="004A52E3" w:rsidRDefault="004A52E3" w:rsidP="00DB7FC9">
      <w:pPr>
        <w:spacing w:after="0" w:line="240" w:lineRule="auto"/>
        <w:ind w:left="142" w:right="-14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52E3" w:rsidRDefault="00175086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56B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22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Основными направлениями политики муниципального образования «Вешкаймский район» Ульяновской области </w:t>
      </w:r>
      <w:r w:rsidR="002A4290">
        <w:rPr>
          <w:rFonts w:ascii="Times New Roman" w:eastAsia="Times New Roman" w:hAnsi="Times New Roman"/>
          <w:sz w:val="28"/>
          <w:szCs w:val="28"/>
          <w:lang w:eastAsia="ar-SA"/>
        </w:rPr>
        <w:t>в сфере  приватизации на 2020 -2023 годы являются:</w:t>
      </w:r>
    </w:p>
    <w:p w:rsidR="002A4290" w:rsidRDefault="002A4290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4822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оптимизация </w:t>
      </w:r>
      <w:r w:rsidR="00C902CB">
        <w:rPr>
          <w:rFonts w:ascii="Times New Roman" w:eastAsia="Times New Roman" w:hAnsi="Times New Roman"/>
          <w:sz w:val="28"/>
          <w:szCs w:val="28"/>
          <w:lang w:eastAsia="ar-SA"/>
        </w:rPr>
        <w:t xml:space="preserve"> структуры имущества путем приватизации его части, не задействованной в обеспечении</w:t>
      </w:r>
      <w:r w:rsidR="00FC578B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осуществления</w:t>
      </w:r>
      <w:r w:rsidR="008930F6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полномочий муниципального образования «Вешкаймский район» Ульяновской </w:t>
      </w:r>
      <w:r w:rsidR="007A049F">
        <w:rPr>
          <w:rFonts w:ascii="Times New Roman" w:eastAsia="Times New Roman" w:hAnsi="Times New Roman"/>
          <w:sz w:val="28"/>
          <w:szCs w:val="28"/>
          <w:lang w:eastAsia="ar-SA"/>
        </w:rPr>
        <w:t>области;</w:t>
      </w:r>
    </w:p>
    <w:p w:rsidR="00FD5355" w:rsidRDefault="00FD5355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2)</w:t>
      </w:r>
      <w:r w:rsidR="004B3401"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="00804EC7">
        <w:rPr>
          <w:rFonts w:ascii="Times New Roman" w:eastAsia="Times New Roman" w:hAnsi="Times New Roman"/>
          <w:sz w:val="28"/>
          <w:szCs w:val="28"/>
          <w:lang w:eastAsia="ar-SA"/>
        </w:rPr>
        <w:t xml:space="preserve">ополнение доходной части бюджета муниципального образования </w:t>
      </w:r>
      <w:r w:rsidR="00662625">
        <w:rPr>
          <w:rFonts w:ascii="Times New Roman" w:eastAsia="Times New Roman" w:hAnsi="Times New Roman"/>
          <w:sz w:val="28"/>
          <w:szCs w:val="28"/>
          <w:lang w:eastAsia="ar-SA"/>
        </w:rPr>
        <w:t>«Вешкаймский район» Ульяновской области</w:t>
      </w:r>
      <w:r w:rsidR="00125569">
        <w:rPr>
          <w:rFonts w:ascii="Times New Roman" w:eastAsia="Times New Roman" w:hAnsi="Times New Roman"/>
          <w:sz w:val="28"/>
          <w:szCs w:val="28"/>
          <w:lang w:eastAsia="ar-SA"/>
        </w:rPr>
        <w:t xml:space="preserve"> от приватизации  муниципального имущества.</w:t>
      </w:r>
    </w:p>
    <w:p w:rsidR="00DC1F69" w:rsidRDefault="004B3401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3) у</w:t>
      </w:r>
      <w:r w:rsidR="00DC1F69">
        <w:rPr>
          <w:rFonts w:ascii="Times New Roman" w:eastAsia="Times New Roman" w:hAnsi="Times New Roman"/>
          <w:sz w:val="28"/>
          <w:szCs w:val="28"/>
          <w:lang w:eastAsia="ar-SA"/>
        </w:rPr>
        <w:t xml:space="preserve">меньшение бюджетных расходов по </w:t>
      </w:r>
      <w:r w:rsidR="00E7540A">
        <w:rPr>
          <w:rFonts w:ascii="Times New Roman" w:eastAsia="Times New Roman" w:hAnsi="Times New Roman"/>
          <w:sz w:val="28"/>
          <w:szCs w:val="28"/>
          <w:lang w:eastAsia="ar-SA"/>
        </w:rPr>
        <w:t>управлению объекта</w:t>
      </w:r>
      <w:r w:rsidR="00E837E0">
        <w:rPr>
          <w:rFonts w:ascii="Times New Roman" w:eastAsia="Times New Roman" w:hAnsi="Times New Roman"/>
          <w:sz w:val="28"/>
          <w:szCs w:val="28"/>
          <w:lang w:eastAsia="ar-SA"/>
        </w:rPr>
        <w:t>ми муниципальной собствен</w:t>
      </w:r>
      <w:r w:rsidR="00E7540A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E837E0">
        <w:rPr>
          <w:rFonts w:ascii="Times New Roman" w:eastAsia="Times New Roman" w:hAnsi="Times New Roman"/>
          <w:sz w:val="28"/>
          <w:szCs w:val="28"/>
          <w:lang w:eastAsia="ar-SA"/>
        </w:rPr>
        <w:t xml:space="preserve">ости. </w:t>
      </w:r>
    </w:p>
    <w:p w:rsidR="00E7540A" w:rsidRDefault="00E7540A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4)</w:t>
      </w:r>
      <w:r w:rsidR="004B3401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931474">
        <w:rPr>
          <w:rFonts w:ascii="Times New Roman" w:eastAsia="Times New Roman" w:hAnsi="Times New Roman"/>
          <w:sz w:val="28"/>
          <w:szCs w:val="28"/>
          <w:lang w:eastAsia="ar-SA"/>
        </w:rPr>
        <w:t xml:space="preserve">оздание условий для развития рынка недвижимости. </w:t>
      </w:r>
    </w:p>
    <w:p w:rsidR="00122BCB" w:rsidRDefault="00122BCB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5) </w:t>
      </w:r>
      <w:r w:rsidR="004B340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4D6542">
        <w:rPr>
          <w:rFonts w:ascii="Times New Roman" w:eastAsia="Times New Roman" w:hAnsi="Times New Roman"/>
          <w:sz w:val="28"/>
          <w:szCs w:val="28"/>
          <w:lang w:eastAsia="ar-SA"/>
        </w:rPr>
        <w:t>оздание благоприятной экономической среды для развития бизнеса, прежде всего, в наиболее важных сектора</w:t>
      </w:r>
      <w:r w:rsidR="00600A06">
        <w:rPr>
          <w:rFonts w:ascii="Times New Roman" w:eastAsia="Times New Roman" w:hAnsi="Times New Roman"/>
          <w:sz w:val="28"/>
          <w:szCs w:val="28"/>
          <w:lang w:eastAsia="ar-SA"/>
        </w:rPr>
        <w:t xml:space="preserve">х </w:t>
      </w:r>
      <w:r w:rsidR="004D6542">
        <w:rPr>
          <w:rFonts w:ascii="Times New Roman" w:eastAsia="Times New Roman" w:hAnsi="Times New Roman"/>
          <w:sz w:val="28"/>
          <w:szCs w:val="28"/>
          <w:lang w:eastAsia="ar-SA"/>
        </w:rPr>
        <w:t xml:space="preserve">экономики муниципального </w:t>
      </w:r>
      <w:r w:rsidR="00600A06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«Вешкаймский район» Ульяновской области. </w:t>
      </w:r>
    </w:p>
    <w:p w:rsidR="00473DA4" w:rsidRDefault="004B3401" w:rsidP="00175086">
      <w:pPr>
        <w:tabs>
          <w:tab w:val="left" w:pos="488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6) п</w:t>
      </w:r>
      <w:r w:rsidR="00473DA4">
        <w:rPr>
          <w:rFonts w:ascii="Times New Roman" w:eastAsia="Times New Roman" w:hAnsi="Times New Roman"/>
          <w:sz w:val="28"/>
          <w:szCs w:val="28"/>
          <w:lang w:eastAsia="ar-SA"/>
        </w:rPr>
        <w:t xml:space="preserve">ривлечение инвестиций  в реальный сектор экономики муниципального образования </w:t>
      </w:r>
      <w:r w:rsidR="003501A9">
        <w:rPr>
          <w:rFonts w:ascii="Times New Roman" w:eastAsia="Times New Roman" w:hAnsi="Times New Roman"/>
          <w:sz w:val="28"/>
          <w:szCs w:val="28"/>
          <w:lang w:eastAsia="ar-SA"/>
        </w:rPr>
        <w:t>«Вешкаймский район» Ульяновской области.</w:t>
      </w:r>
    </w:p>
    <w:p w:rsidR="004A52E3" w:rsidRDefault="00B56B9B" w:rsidP="004B3401">
      <w:pPr>
        <w:tabs>
          <w:tab w:val="left" w:pos="664"/>
        </w:tabs>
        <w:spacing w:after="0" w:line="240" w:lineRule="auto"/>
        <w:ind w:left="142"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2. Способом приватизации имущества</w:t>
      </w:r>
      <w:r w:rsidR="00EF5A56">
        <w:rPr>
          <w:rFonts w:ascii="Times New Roman" w:eastAsia="Times New Roman" w:hAnsi="Times New Roman"/>
          <w:sz w:val="28"/>
          <w:szCs w:val="28"/>
          <w:lang w:eastAsia="ar-SA"/>
        </w:rPr>
        <w:t xml:space="preserve"> в 2020</w:t>
      </w:r>
      <w:r w:rsidR="002E4C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B3401">
        <w:rPr>
          <w:rFonts w:ascii="Times New Roman" w:eastAsia="Times New Roman" w:hAnsi="Times New Roman"/>
          <w:sz w:val="28"/>
          <w:szCs w:val="28"/>
          <w:lang w:eastAsia="ar-SA"/>
        </w:rPr>
        <w:t>- 2023 годах</w:t>
      </w:r>
      <w:r w:rsidR="00EF5A56">
        <w:rPr>
          <w:rFonts w:ascii="Times New Roman" w:eastAsia="Times New Roman" w:hAnsi="Times New Roman"/>
          <w:sz w:val="28"/>
          <w:szCs w:val="28"/>
          <w:lang w:eastAsia="ar-SA"/>
        </w:rPr>
        <w:t xml:space="preserve">  будет являться продажа  имущества на аукционе </w:t>
      </w:r>
      <w:r w:rsidR="00EB6862">
        <w:rPr>
          <w:rFonts w:ascii="Times New Roman" w:eastAsia="Times New Roman" w:hAnsi="Times New Roman"/>
          <w:sz w:val="28"/>
          <w:szCs w:val="28"/>
          <w:lang w:eastAsia="ar-SA"/>
        </w:rPr>
        <w:t xml:space="preserve">в электронной форме. </w:t>
      </w:r>
    </w:p>
    <w:sectPr w:rsidR="004A52E3" w:rsidSect="00E71A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9A"/>
    <w:rsid w:val="00000E0E"/>
    <w:rsid w:val="00006448"/>
    <w:rsid w:val="00010CB6"/>
    <w:rsid w:val="00017196"/>
    <w:rsid w:val="00020035"/>
    <w:rsid w:val="00020AD5"/>
    <w:rsid w:val="000249DD"/>
    <w:rsid w:val="00034C46"/>
    <w:rsid w:val="0004263D"/>
    <w:rsid w:val="00053446"/>
    <w:rsid w:val="000617BE"/>
    <w:rsid w:val="00083F8F"/>
    <w:rsid w:val="00090797"/>
    <w:rsid w:val="000935DF"/>
    <w:rsid w:val="0009391D"/>
    <w:rsid w:val="000A08F6"/>
    <w:rsid w:val="000A113E"/>
    <w:rsid w:val="000A2AC6"/>
    <w:rsid w:val="000A4323"/>
    <w:rsid w:val="000A480D"/>
    <w:rsid w:val="000A52A8"/>
    <w:rsid w:val="000A55A2"/>
    <w:rsid w:val="000B0E99"/>
    <w:rsid w:val="000B21B1"/>
    <w:rsid w:val="000C567D"/>
    <w:rsid w:val="000E19F1"/>
    <w:rsid w:val="000E5BD4"/>
    <w:rsid w:val="000E6F03"/>
    <w:rsid w:val="000F5E7A"/>
    <w:rsid w:val="000F6985"/>
    <w:rsid w:val="000F6C8D"/>
    <w:rsid w:val="000F6DAB"/>
    <w:rsid w:val="00101A47"/>
    <w:rsid w:val="00110295"/>
    <w:rsid w:val="001165B8"/>
    <w:rsid w:val="00122BCB"/>
    <w:rsid w:val="00122E4B"/>
    <w:rsid w:val="00123421"/>
    <w:rsid w:val="001248A6"/>
    <w:rsid w:val="00125569"/>
    <w:rsid w:val="00130574"/>
    <w:rsid w:val="00134CB6"/>
    <w:rsid w:val="00140F06"/>
    <w:rsid w:val="00142BDD"/>
    <w:rsid w:val="00143740"/>
    <w:rsid w:val="00144894"/>
    <w:rsid w:val="0015737A"/>
    <w:rsid w:val="00161EC4"/>
    <w:rsid w:val="00164022"/>
    <w:rsid w:val="001703C5"/>
    <w:rsid w:val="00173B95"/>
    <w:rsid w:val="00175086"/>
    <w:rsid w:val="0018018F"/>
    <w:rsid w:val="0018198C"/>
    <w:rsid w:val="00181FBD"/>
    <w:rsid w:val="001822D8"/>
    <w:rsid w:val="00182AE6"/>
    <w:rsid w:val="00182C6C"/>
    <w:rsid w:val="001835BA"/>
    <w:rsid w:val="001A1521"/>
    <w:rsid w:val="001A2A44"/>
    <w:rsid w:val="001A2FFB"/>
    <w:rsid w:val="001A3003"/>
    <w:rsid w:val="001A7268"/>
    <w:rsid w:val="001B0EC1"/>
    <w:rsid w:val="001B77A6"/>
    <w:rsid w:val="001C131F"/>
    <w:rsid w:val="001C300C"/>
    <w:rsid w:val="001C367F"/>
    <w:rsid w:val="001D2012"/>
    <w:rsid w:val="001D3A92"/>
    <w:rsid w:val="001D44C1"/>
    <w:rsid w:val="001D45B3"/>
    <w:rsid w:val="001D52C5"/>
    <w:rsid w:val="001D60BE"/>
    <w:rsid w:val="001E0DA4"/>
    <w:rsid w:val="001F4315"/>
    <w:rsid w:val="0020452E"/>
    <w:rsid w:val="002064E6"/>
    <w:rsid w:val="00206B22"/>
    <w:rsid w:val="00220C02"/>
    <w:rsid w:val="00221E45"/>
    <w:rsid w:val="00231FF3"/>
    <w:rsid w:val="00234C88"/>
    <w:rsid w:val="00235410"/>
    <w:rsid w:val="002419B3"/>
    <w:rsid w:val="00241B3A"/>
    <w:rsid w:val="00252BD3"/>
    <w:rsid w:val="00254283"/>
    <w:rsid w:val="00260B73"/>
    <w:rsid w:val="00263F5A"/>
    <w:rsid w:val="00271147"/>
    <w:rsid w:val="002763FC"/>
    <w:rsid w:val="002807DE"/>
    <w:rsid w:val="002834AE"/>
    <w:rsid w:val="00290A8B"/>
    <w:rsid w:val="00291179"/>
    <w:rsid w:val="00292A76"/>
    <w:rsid w:val="0029443C"/>
    <w:rsid w:val="0029619B"/>
    <w:rsid w:val="002A067D"/>
    <w:rsid w:val="002A4051"/>
    <w:rsid w:val="002A4290"/>
    <w:rsid w:val="002B1FD9"/>
    <w:rsid w:val="002D286F"/>
    <w:rsid w:val="002D427B"/>
    <w:rsid w:val="002D5971"/>
    <w:rsid w:val="002E01CD"/>
    <w:rsid w:val="002E1805"/>
    <w:rsid w:val="002E4C09"/>
    <w:rsid w:val="002F189A"/>
    <w:rsid w:val="002F21CB"/>
    <w:rsid w:val="002F42A1"/>
    <w:rsid w:val="002F60CD"/>
    <w:rsid w:val="002F7184"/>
    <w:rsid w:val="00302584"/>
    <w:rsid w:val="003054DD"/>
    <w:rsid w:val="00310160"/>
    <w:rsid w:val="0031431F"/>
    <w:rsid w:val="003154D8"/>
    <w:rsid w:val="00316DF6"/>
    <w:rsid w:val="00324663"/>
    <w:rsid w:val="003266F6"/>
    <w:rsid w:val="00327A66"/>
    <w:rsid w:val="0033624A"/>
    <w:rsid w:val="00336E99"/>
    <w:rsid w:val="003501A9"/>
    <w:rsid w:val="003545AF"/>
    <w:rsid w:val="003616FF"/>
    <w:rsid w:val="00363C72"/>
    <w:rsid w:val="00364307"/>
    <w:rsid w:val="0036521B"/>
    <w:rsid w:val="00367B77"/>
    <w:rsid w:val="003730B0"/>
    <w:rsid w:val="0037436D"/>
    <w:rsid w:val="00380A7F"/>
    <w:rsid w:val="00381E54"/>
    <w:rsid w:val="003841D9"/>
    <w:rsid w:val="00387DB3"/>
    <w:rsid w:val="003933CB"/>
    <w:rsid w:val="00396F90"/>
    <w:rsid w:val="003A2E2D"/>
    <w:rsid w:val="003B0DD3"/>
    <w:rsid w:val="003B5861"/>
    <w:rsid w:val="003C223C"/>
    <w:rsid w:val="003C3097"/>
    <w:rsid w:val="003C3FFE"/>
    <w:rsid w:val="003D343D"/>
    <w:rsid w:val="003D38D3"/>
    <w:rsid w:val="003D54B1"/>
    <w:rsid w:val="003D7FB3"/>
    <w:rsid w:val="003E0A6B"/>
    <w:rsid w:val="003E108A"/>
    <w:rsid w:val="003E5324"/>
    <w:rsid w:val="003E56CB"/>
    <w:rsid w:val="003E5717"/>
    <w:rsid w:val="003F38BD"/>
    <w:rsid w:val="0041421B"/>
    <w:rsid w:val="0041484E"/>
    <w:rsid w:val="004178CA"/>
    <w:rsid w:val="004223D8"/>
    <w:rsid w:val="00431E43"/>
    <w:rsid w:val="00445D52"/>
    <w:rsid w:val="004525C6"/>
    <w:rsid w:val="0046079E"/>
    <w:rsid w:val="00473DA4"/>
    <w:rsid w:val="00476108"/>
    <w:rsid w:val="004822F2"/>
    <w:rsid w:val="00482745"/>
    <w:rsid w:val="00482A59"/>
    <w:rsid w:val="00492E32"/>
    <w:rsid w:val="004936D8"/>
    <w:rsid w:val="004A096E"/>
    <w:rsid w:val="004A52E3"/>
    <w:rsid w:val="004B0FCB"/>
    <w:rsid w:val="004B3401"/>
    <w:rsid w:val="004B55F7"/>
    <w:rsid w:val="004C1238"/>
    <w:rsid w:val="004C307E"/>
    <w:rsid w:val="004C42DA"/>
    <w:rsid w:val="004D0C2A"/>
    <w:rsid w:val="004D3538"/>
    <w:rsid w:val="004D417F"/>
    <w:rsid w:val="004D44E2"/>
    <w:rsid w:val="004D5E9E"/>
    <w:rsid w:val="004D6542"/>
    <w:rsid w:val="004E0E0E"/>
    <w:rsid w:val="004E7E9A"/>
    <w:rsid w:val="004F0659"/>
    <w:rsid w:val="004F09B2"/>
    <w:rsid w:val="004F3B8C"/>
    <w:rsid w:val="004F474E"/>
    <w:rsid w:val="005033C4"/>
    <w:rsid w:val="0051794F"/>
    <w:rsid w:val="00523F01"/>
    <w:rsid w:val="005250A1"/>
    <w:rsid w:val="00530A60"/>
    <w:rsid w:val="00536F9A"/>
    <w:rsid w:val="00540DB3"/>
    <w:rsid w:val="005426C3"/>
    <w:rsid w:val="005444A0"/>
    <w:rsid w:val="00550EAD"/>
    <w:rsid w:val="00560EC8"/>
    <w:rsid w:val="005673B2"/>
    <w:rsid w:val="00567546"/>
    <w:rsid w:val="00567D9C"/>
    <w:rsid w:val="00572871"/>
    <w:rsid w:val="00580262"/>
    <w:rsid w:val="005837E2"/>
    <w:rsid w:val="00594EFB"/>
    <w:rsid w:val="005952AE"/>
    <w:rsid w:val="0059603C"/>
    <w:rsid w:val="005A367D"/>
    <w:rsid w:val="005A41CD"/>
    <w:rsid w:val="005A59C3"/>
    <w:rsid w:val="005B232B"/>
    <w:rsid w:val="005B7E9E"/>
    <w:rsid w:val="005C401B"/>
    <w:rsid w:val="005C5F1A"/>
    <w:rsid w:val="005E6A17"/>
    <w:rsid w:val="005E743B"/>
    <w:rsid w:val="00600A06"/>
    <w:rsid w:val="00601376"/>
    <w:rsid w:val="00603890"/>
    <w:rsid w:val="00603F2B"/>
    <w:rsid w:val="00604184"/>
    <w:rsid w:val="006214DC"/>
    <w:rsid w:val="00622411"/>
    <w:rsid w:val="00634BA6"/>
    <w:rsid w:val="00636216"/>
    <w:rsid w:val="006426D4"/>
    <w:rsid w:val="00653D3F"/>
    <w:rsid w:val="00654485"/>
    <w:rsid w:val="00662625"/>
    <w:rsid w:val="00663F73"/>
    <w:rsid w:val="00674D70"/>
    <w:rsid w:val="00682D4C"/>
    <w:rsid w:val="006868A1"/>
    <w:rsid w:val="00686FC8"/>
    <w:rsid w:val="006C6B26"/>
    <w:rsid w:val="006D1C65"/>
    <w:rsid w:val="006D7284"/>
    <w:rsid w:val="006D78FE"/>
    <w:rsid w:val="006E02C0"/>
    <w:rsid w:val="006E1E82"/>
    <w:rsid w:val="006F5475"/>
    <w:rsid w:val="00701F72"/>
    <w:rsid w:val="00702B14"/>
    <w:rsid w:val="00704FC3"/>
    <w:rsid w:val="00712970"/>
    <w:rsid w:val="00717A9F"/>
    <w:rsid w:val="0072686A"/>
    <w:rsid w:val="0073283C"/>
    <w:rsid w:val="00732BD2"/>
    <w:rsid w:val="00746E42"/>
    <w:rsid w:val="007475A9"/>
    <w:rsid w:val="0075076C"/>
    <w:rsid w:val="00751FBE"/>
    <w:rsid w:val="007539CE"/>
    <w:rsid w:val="00753BAA"/>
    <w:rsid w:val="007540A9"/>
    <w:rsid w:val="00761FD3"/>
    <w:rsid w:val="00765504"/>
    <w:rsid w:val="0077211B"/>
    <w:rsid w:val="007752CC"/>
    <w:rsid w:val="007759C6"/>
    <w:rsid w:val="00775D7A"/>
    <w:rsid w:val="0078537B"/>
    <w:rsid w:val="007862B3"/>
    <w:rsid w:val="00790A4A"/>
    <w:rsid w:val="00790EEC"/>
    <w:rsid w:val="00795E38"/>
    <w:rsid w:val="00797CE7"/>
    <w:rsid w:val="007A049F"/>
    <w:rsid w:val="007A7B85"/>
    <w:rsid w:val="007B2C89"/>
    <w:rsid w:val="007C0DEA"/>
    <w:rsid w:val="007C2C3F"/>
    <w:rsid w:val="007C6B95"/>
    <w:rsid w:val="007D1544"/>
    <w:rsid w:val="007D32B4"/>
    <w:rsid w:val="007D7A52"/>
    <w:rsid w:val="007E11C7"/>
    <w:rsid w:val="007E1EE5"/>
    <w:rsid w:val="007E3038"/>
    <w:rsid w:val="007E448C"/>
    <w:rsid w:val="007E5C98"/>
    <w:rsid w:val="007E7A3C"/>
    <w:rsid w:val="0080170F"/>
    <w:rsid w:val="00804EC7"/>
    <w:rsid w:val="00815929"/>
    <w:rsid w:val="008248C8"/>
    <w:rsid w:val="00833984"/>
    <w:rsid w:val="00834F0E"/>
    <w:rsid w:val="00843767"/>
    <w:rsid w:val="00844882"/>
    <w:rsid w:val="0085121A"/>
    <w:rsid w:val="00853C54"/>
    <w:rsid w:val="00857509"/>
    <w:rsid w:val="008603E0"/>
    <w:rsid w:val="00864CAA"/>
    <w:rsid w:val="008662B5"/>
    <w:rsid w:val="00866699"/>
    <w:rsid w:val="00891505"/>
    <w:rsid w:val="00891E06"/>
    <w:rsid w:val="008930F6"/>
    <w:rsid w:val="00893102"/>
    <w:rsid w:val="008A3007"/>
    <w:rsid w:val="008B07D5"/>
    <w:rsid w:val="008C2AEE"/>
    <w:rsid w:val="008C4E44"/>
    <w:rsid w:val="008C5A8C"/>
    <w:rsid w:val="008C5B24"/>
    <w:rsid w:val="008C6488"/>
    <w:rsid w:val="008E23A6"/>
    <w:rsid w:val="008E3476"/>
    <w:rsid w:val="008E7104"/>
    <w:rsid w:val="008F0D46"/>
    <w:rsid w:val="008F1D04"/>
    <w:rsid w:val="008F5793"/>
    <w:rsid w:val="008F68BD"/>
    <w:rsid w:val="009070E8"/>
    <w:rsid w:val="009072BE"/>
    <w:rsid w:val="00915273"/>
    <w:rsid w:val="009168BE"/>
    <w:rsid w:val="00916F17"/>
    <w:rsid w:val="00920519"/>
    <w:rsid w:val="00921CBA"/>
    <w:rsid w:val="00921E7E"/>
    <w:rsid w:val="00924761"/>
    <w:rsid w:val="00927285"/>
    <w:rsid w:val="00931409"/>
    <w:rsid w:val="00931474"/>
    <w:rsid w:val="00934648"/>
    <w:rsid w:val="00937CC3"/>
    <w:rsid w:val="009405DB"/>
    <w:rsid w:val="00960A2F"/>
    <w:rsid w:val="00961F7D"/>
    <w:rsid w:val="00971A2F"/>
    <w:rsid w:val="00975E33"/>
    <w:rsid w:val="00982840"/>
    <w:rsid w:val="009847BF"/>
    <w:rsid w:val="0099664B"/>
    <w:rsid w:val="009A2CCD"/>
    <w:rsid w:val="009B0CDB"/>
    <w:rsid w:val="009B61B8"/>
    <w:rsid w:val="009C1207"/>
    <w:rsid w:val="009C2766"/>
    <w:rsid w:val="009C2CB1"/>
    <w:rsid w:val="009C53A3"/>
    <w:rsid w:val="009C5DEE"/>
    <w:rsid w:val="009D55ED"/>
    <w:rsid w:val="009D7360"/>
    <w:rsid w:val="009E05EC"/>
    <w:rsid w:val="009E2874"/>
    <w:rsid w:val="009F1005"/>
    <w:rsid w:val="00A05353"/>
    <w:rsid w:val="00A1673A"/>
    <w:rsid w:val="00A225B1"/>
    <w:rsid w:val="00A22B21"/>
    <w:rsid w:val="00A243F7"/>
    <w:rsid w:val="00A27EBA"/>
    <w:rsid w:val="00A47B96"/>
    <w:rsid w:val="00A51ADB"/>
    <w:rsid w:val="00A51E24"/>
    <w:rsid w:val="00A665EF"/>
    <w:rsid w:val="00A70891"/>
    <w:rsid w:val="00A70DB9"/>
    <w:rsid w:val="00A71F6B"/>
    <w:rsid w:val="00A76F48"/>
    <w:rsid w:val="00A84682"/>
    <w:rsid w:val="00A91070"/>
    <w:rsid w:val="00A92C88"/>
    <w:rsid w:val="00A930A4"/>
    <w:rsid w:val="00A9510A"/>
    <w:rsid w:val="00AB26E4"/>
    <w:rsid w:val="00AB5263"/>
    <w:rsid w:val="00AD1FEB"/>
    <w:rsid w:val="00AD6E76"/>
    <w:rsid w:val="00AE18F2"/>
    <w:rsid w:val="00AE1C44"/>
    <w:rsid w:val="00AE2AD3"/>
    <w:rsid w:val="00AF4ED9"/>
    <w:rsid w:val="00AF7C07"/>
    <w:rsid w:val="00B00893"/>
    <w:rsid w:val="00B04F8B"/>
    <w:rsid w:val="00B05CF1"/>
    <w:rsid w:val="00B112F0"/>
    <w:rsid w:val="00B12C30"/>
    <w:rsid w:val="00B26472"/>
    <w:rsid w:val="00B366A4"/>
    <w:rsid w:val="00B42EB7"/>
    <w:rsid w:val="00B43455"/>
    <w:rsid w:val="00B45312"/>
    <w:rsid w:val="00B46048"/>
    <w:rsid w:val="00B47368"/>
    <w:rsid w:val="00B5659E"/>
    <w:rsid w:val="00B56B9B"/>
    <w:rsid w:val="00B575B0"/>
    <w:rsid w:val="00B619D4"/>
    <w:rsid w:val="00B644AA"/>
    <w:rsid w:val="00B67AD9"/>
    <w:rsid w:val="00B71850"/>
    <w:rsid w:val="00B72DCD"/>
    <w:rsid w:val="00B861F5"/>
    <w:rsid w:val="00B924C7"/>
    <w:rsid w:val="00BA7D9F"/>
    <w:rsid w:val="00BB3DB4"/>
    <w:rsid w:val="00BB5B5B"/>
    <w:rsid w:val="00BC0DE4"/>
    <w:rsid w:val="00BC546F"/>
    <w:rsid w:val="00BD2426"/>
    <w:rsid w:val="00BD33F7"/>
    <w:rsid w:val="00BD4A09"/>
    <w:rsid w:val="00BE3358"/>
    <w:rsid w:val="00BE4993"/>
    <w:rsid w:val="00BE4DC6"/>
    <w:rsid w:val="00BF402C"/>
    <w:rsid w:val="00BF5590"/>
    <w:rsid w:val="00BF7C7A"/>
    <w:rsid w:val="00C01443"/>
    <w:rsid w:val="00C109BE"/>
    <w:rsid w:val="00C200EC"/>
    <w:rsid w:val="00C21518"/>
    <w:rsid w:val="00C2403F"/>
    <w:rsid w:val="00C344A2"/>
    <w:rsid w:val="00C37A7C"/>
    <w:rsid w:val="00C442D3"/>
    <w:rsid w:val="00C50314"/>
    <w:rsid w:val="00C56B0A"/>
    <w:rsid w:val="00C57656"/>
    <w:rsid w:val="00C57700"/>
    <w:rsid w:val="00C6102E"/>
    <w:rsid w:val="00C6731D"/>
    <w:rsid w:val="00C67789"/>
    <w:rsid w:val="00C81071"/>
    <w:rsid w:val="00C816CD"/>
    <w:rsid w:val="00C8518D"/>
    <w:rsid w:val="00C86796"/>
    <w:rsid w:val="00C902CB"/>
    <w:rsid w:val="00C90A4D"/>
    <w:rsid w:val="00C92701"/>
    <w:rsid w:val="00C9396B"/>
    <w:rsid w:val="00C97BD8"/>
    <w:rsid w:val="00CA7A02"/>
    <w:rsid w:val="00CB2896"/>
    <w:rsid w:val="00CC3F1E"/>
    <w:rsid w:val="00CC7EEE"/>
    <w:rsid w:val="00CD2D3E"/>
    <w:rsid w:val="00CD5B51"/>
    <w:rsid w:val="00CD5E5B"/>
    <w:rsid w:val="00CE4901"/>
    <w:rsid w:val="00CF1552"/>
    <w:rsid w:val="00CF69B5"/>
    <w:rsid w:val="00D13A35"/>
    <w:rsid w:val="00D1699A"/>
    <w:rsid w:val="00D17AF7"/>
    <w:rsid w:val="00D20623"/>
    <w:rsid w:val="00D2176A"/>
    <w:rsid w:val="00D251D9"/>
    <w:rsid w:val="00D25F62"/>
    <w:rsid w:val="00D263AA"/>
    <w:rsid w:val="00D35255"/>
    <w:rsid w:val="00D36A19"/>
    <w:rsid w:val="00D37AD4"/>
    <w:rsid w:val="00D428CA"/>
    <w:rsid w:val="00D67904"/>
    <w:rsid w:val="00D67FDD"/>
    <w:rsid w:val="00D729A6"/>
    <w:rsid w:val="00D72D21"/>
    <w:rsid w:val="00D8044C"/>
    <w:rsid w:val="00D83CA2"/>
    <w:rsid w:val="00D9170F"/>
    <w:rsid w:val="00D946F7"/>
    <w:rsid w:val="00DA1F59"/>
    <w:rsid w:val="00DA5E92"/>
    <w:rsid w:val="00DA6B3B"/>
    <w:rsid w:val="00DB6DB3"/>
    <w:rsid w:val="00DB7FC9"/>
    <w:rsid w:val="00DC1F69"/>
    <w:rsid w:val="00DC4626"/>
    <w:rsid w:val="00DD1925"/>
    <w:rsid w:val="00DD5516"/>
    <w:rsid w:val="00DF2D51"/>
    <w:rsid w:val="00DF2EDA"/>
    <w:rsid w:val="00E0457F"/>
    <w:rsid w:val="00E04BDC"/>
    <w:rsid w:val="00E060A3"/>
    <w:rsid w:val="00E11FF4"/>
    <w:rsid w:val="00E174AA"/>
    <w:rsid w:val="00E21DEE"/>
    <w:rsid w:val="00E22D73"/>
    <w:rsid w:val="00E2390F"/>
    <w:rsid w:val="00E2468B"/>
    <w:rsid w:val="00E256D1"/>
    <w:rsid w:val="00E27FF5"/>
    <w:rsid w:val="00E302F5"/>
    <w:rsid w:val="00E452B8"/>
    <w:rsid w:val="00E61206"/>
    <w:rsid w:val="00E61A59"/>
    <w:rsid w:val="00E61D0D"/>
    <w:rsid w:val="00E65263"/>
    <w:rsid w:val="00E71AAD"/>
    <w:rsid w:val="00E74978"/>
    <w:rsid w:val="00E7540A"/>
    <w:rsid w:val="00E837E0"/>
    <w:rsid w:val="00E85AA6"/>
    <w:rsid w:val="00E90B73"/>
    <w:rsid w:val="00E9256A"/>
    <w:rsid w:val="00E938CB"/>
    <w:rsid w:val="00E96CFC"/>
    <w:rsid w:val="00EA06EC"/>
    <w:rsid w:val="00EA2358"/>
    <w:rsid w:val="00EA3F22"/>
    <w:rsid w:val="00EB0182"/>
    <w:rsid w:val="00EB1267"/>
    <w:rsid w:val="00EB1DE8"/>
    <w:rsid w:val="00EB6862"/>
    <w:rsid w:val="00EB6B99"/>
    <w:rsid w:val="00EC73A5"/>
    <w:rsid w:val="00ED102F"/>
    <w:rsid w:val="00ED18DC"/>
    <w:rsid w:val="00EE053C"/>
    <w:rsid w:val="00EE453C"/>
    <w:rsid w:val="00EF19ED"/>
    <w:rsid w:val="00EF234C"/>
    <w:rsid w:val="00EF2FCA"/>
    <w:rsid w:val="00EF5A56"/>
    <w:rsid w:val="00EF792D"/>
    <w:rsid w:val="00F01823"/>
    <w:rsid w:val="00F03351"/>
    <w:rsid w:val="00F05354"/>
    <w:rsid w:val="00F11981"/>
    <w:rsid w:val="00F12DF2"/>
    <w:rsid w:val="00F1549C"/>
    <w:rsid w:val="00F171BA"/>
    <w:rsid w:val="00F24F68"/>
    <w:rsid w:val="00F259A7"/>
    <w:rsid w:val="00F33C24"/>
    <w:rsid w:val="00F42894"/>
    <w:rsid w:val="00F5123F"/>
    <w:rsid w:val="00F61EE0"/>
    <w:rsid w:val="00F6553D"/>
    <w:rsid w:val="00F701AB"/>
    <w:rsid w:val="00F8337C"/>
    <w:rsid w:val="00F841B3"/>
    <w:rsid w:val="00F9174E"/>
    <w:rsid w:val="00F94AAB"/>
    <w:rsid w:val="00F97002"/>
    <w:rsid w:val="00FA02CE"/>
    <w:rsid w:val="00FB04DE"/>
    <w:rsid w:val="00FB5425"/>
    <w:rsid w:val="00FB6DA9"/>
    <w:rsid w:val="00FC578B"/>
    <w:rsid w:val="00FD0DE3"/>
    <w:rsid w:val="00FD5355"/>
    <w:rsid w:val="00FD545A"/>
    <w:rsid w:val="00FE1EAE"/>
    <w:rsid w:val="00FE43F2"/>
    <w:rsid w:val="00FE4C1F"/>
    <w:rsid w:val="00FF384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E026-D669-4E98-85ED-601C8F2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E0"/>
    <w:rPr>
      <w:rFonts w:ascii="Tahoma" w:eastAsia="Calibri" w:hAnsi="Tahoma" w:cs="Tahoma"/>
      <w:sz w:val="16"/>
      <w:szCs w:val="16"/>
    </w:rPr>
  </w:style>
  <w:style w:type="paragraph" w:customStyle="1" w:styleId="s3">
    <w:name w:val="s_3"/>
    <w:basedOn w:val="a"/>
    <w:rsid w:val="0006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D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DB3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C85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85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D36B-C7B7-4670-83B4-D4E82DF0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146</cp:revision>
  <cp:lastPrinted>2019-10-30T05:00:00Z</cp:lastPrinted>
  <dcterms:created xsi:type="dcterms:W3CDTF">2018-08-07T07:47:00Z</dcterms:created>
  <dcterms:modified xsi:type="dcterms:W3CDTF">2019-11-07T11:01:00Z</dcterms:modified>
</cp:coreProperties>
</file>